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3481"/>
        <w:tblW w:w="11164" w:type="dxa"/>
        <w:tblLook w:val="04A0"/>
      </w:tblPr>
      <w:tblGrid>
        <w:gridCol w:w="959"/>
        <w:gridCol w:w="3685"/>
        <w:gridCol w:w="6520"/>
      </w:tblGrid>
      <w:tr w:rsidR="00B06990" w:rsidTr="00311528">
        <w:tc>
          <w:tcPr>
            <w:tcW w:w="959" w:type="dxa"/>
          </w:tcPr>
          <w:p w:rsidR="00B06990" w:rsidRPr="00B06990" w:rsidRDefault="00B06990" w:rsidP="00311528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>ปี พ.ศ.</w:t>
            </w:r>
          </w:p>
        </w:tc>
        <w:tc>
          <w:tcPr>
            <w:tcW w:w="3685" w:type="dxa"/>
          </w:tcPr>
          <w:p w:rsidR="00B06990" w:rsidRPr="00B06990" w:rsidRDefault="00B06990" w:rsidP="00311528">
            <w:pPr>
              <w:jc w:val="center"/>
              <w:rPr>
                <w:b/>
                <w:bCs/>
                <w:sz w:val="36"/>
                <w:szCs w:val="36"/>
              </w:rPr>
            </w:pPr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 xml:space="preserve">ชื่อ </w:t>
            </w:r>
            <w:r w:rsidRPr="00B06990">
              <w:rPr>
                <w:b/>
                <w:bCs/>
                <w:sz w:val="36"/>
                <w:szCs w:val="36"/>
                <w:cs/>
              </w:rPr>
              <w:t>–</w:t>
            </w:r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 xml:space="preserve"> นามสกุล</w:t>
            </w:r>
          </w:p>
        </w:tc>
        <w:tc>
          <w:tcPr>
            <w:tcW w:w="6520" w:type="dxa"/>
          </w:tcPr>
          <w:p w:rsidR="00B06990" w:rsidRPr="00B06990" w:rsidRDefault="00B06990" w:rsidP="00311528">
            <w:pPr>
              <w:jc w:val="center"/>
              <w:rPr>
                <w:b/>
                <w:bCs/>
                <w:sz w:val="36"/>
                <w:szCs w:val="36"/>
              </w:rPr>
            </w:pPr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>ชื่อผลงาน</w:t>
            </w:r>
          </w:p>
        </w:tc>
      </w:tr>
      <w:tr w:rsidR="00B06990" w:rsidTr="00311528">
        <w:tc>
          <w:tcPr>
            <w:tcW w:w="959" w:type="dxa"/>
            <w:vMerge w:val="restart"/>
            <w:vAlign w:val="center"/>
          </w:tcPr>
          <w:p w:rsidR="00B06990" w:rsidRPr="00B06990" w:rsidRDefault="00B06990" w:rsidP="00311528">
            <w:pPr>
              <w:jc w:val="center"/>
              <w:rPr>
                <w:sz w:val="32"/>
                <w:szCs w:val="32"/>
              </w:rPr>
            </w:pPr>
            <w:r w:rsidRPr="00B06990">
              <w:rPr>
                <w:rFonts w:hint="cs"/>
                <w:sz w:val="32"/>
                <w:szCs w:val="32"/>
                <w:cs/>
              </w:rPr>
              <w:t>2560</w:t>
            </w:r>
          </w:p>
        </w:tc>
        <w:tc>
          <w:tcPr>
            <w:tcW w:w="3685" w:type="dxa"/>
          </w:tcPr>
          <w:p w:rsidR="00B06990" w:rsidRPr="00311528" w:rsidRDefault="00B06990" w:rsidP="0031152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11528">
              <w:rPr>
                <w:rFonts w:ascii="Cordia New" w:hAnsi="Cordia New" w:cs="Cordia New"/>
                <w:color w:val="000000"/>
                <w:sz w:val="32"/>
                <w:szCs w:val="32"/>
                <w:cs/>
                <w:lang w:eastAsia="ja-JP"/>
              </w:rPr>
              <w:t xml:space="preserve">พญ.ปนัดดา  </w:t>
            </w: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>ศรีจอมขวัญ</w:t>
            </w:r>
          </w:p>
          <w:p w:rsidR="00311528" w:rsidRPr="00311528" w:rsidRDefault="00311528" w:rsidP="00311528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>(รพ.จุฬาลงกรณ์)</w:t>
            </w:r>
          </w:p>
        </w:tc>
        <w:tc>
          <w:tcPr>
            <w:tcW w:w="6520" w:type="dxa"/>
          </w:tcPr>
          <w:p w:rsidR="00B06990" w:rsidRPr="00311528" w:rsidRDefault="00B06990" w:rsidP="0031152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11528">
              <w:rPr>
                <w:rFonts w:ascii="Cordia New" w:hAnsi="Cordia New" w:cs="Cordia New"/>
                <w:color w:val="000000"/>
                <w:sz w:val="32"/>
                <w:szCs w:val="32"/>
                <w:shd w:val="clear" w:color="auto" w:fill="FFFFFF"/>
              </w:rPr>
              <w:t>Inherited Defect of Thyroid Hormone Action, Cell transport and Metabolism</w:t>
            </w:r>
          </w:p>
        </w:tc>
      </w:tr>
      <w:tr w:rsidR="00B06990" w:rsidTr="00311528">
        <w:tc>
          <w:tcPr>
            <w:tcW w:w="959" w:type="dxa"/>
            <w:vMerge/>
          </w:tcPr>
          <w:p w:rsidR="00B06990" w:rsidRPr="00B06990" w:rsidRDefault="00B06990" w:rsidP="00311528">
            <w:pPr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:rsidR="00311528" w:rsidRPr="00311528" w:rsidRDefault="00B06990" w:rsidP="00311528">
            <w:pPr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</w:pPr>
            <w:r w:rsidRPr="00311528">
              <w:rPr>
                <w:rFonts w:ascii="Cordia New" w:hAnsi="Cordia New" w:cs="Cordia New"/>
                <w:color w:val="000000"/>
                <w:sz w:val="32"/>
                <w:szCs w:val="32"/>
                <w:cs/>
                <w:lang w:eastAsia="ja-JP"/>
              </w:rPr>
              <w:t xml:space="preserve">พญ.สิรินาถ  </w:t>
            </w: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>สิรินทร์วราวงศ์</w:t>
            </w:r>
          </w:p>
          <w:p w:rsidR="00B06990" w:rsidRPr="00311528" w:rsidRDefault="00311528" w:rsidP="00311528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11528">
              <w:rPr>
                <w:rFonts w:ascii="Cordia New" w:hAnsi="Cordia New" w:cs="Cordia New"/>
                <w:color w:val="000000"/>
                <w:sz w:val="32"/>
                <w:szCs w:val="32"/>
                <w:cs/>
                <w:lang w:eastAsia="ja-JP"/>
              </w:rPr>
              <w:t>(รพ.ศิริราช)</w:t>
            </w:r>
            <w:r w:rsidR="00B06990" w:rsidRPr="00311528">
              <w:rPr>
                <w:rFonts w:ascii="Cordia New" w:hAnsi="Cordia New" w:cs="Cordia New"/>
                <w:color w:val="000000"/>
                <w:sz w:val="32"/>
                <w:szCs w:val="32"/>
                <w:cs/>
                <w:lang w:eastAsia="ja-JP"/>
              </w:rPr>
              <w:tab/>
            </w:r>
          </w:p>
        </w:tc>
        <w:tc>
          <w:tcPr>
            <w:tcW w:w="6520" w:type="dxa"/>
          </w:tcPr>
          <w:p w:rsidR="00B06990" w:rsidRPr="00311528" w:rsidRDefault="00B06990" w:rsidP="00311528">
            <w:pPr>
              <w:rPr>
                <w:rFonts w:ascii="Cordia New" w:hAnsi="Cordia New" w:cs="Cordia New"/>
                <w:sz w:val="32"/>
                <w:szCs w:val="32"/>
              </w:rPr>
            </w:pPr>
            <w:proofErr w:type="spellStart"/>
            <w:r w:rsidRPr="00311528">
              <w:rPr>
                <w:rFonts w:ascii="Cordia New" w:hAnsi="Cordia New" w:cs="Cordia New"/>
                <w:color w:val="000000"/>
                <w:sz w:val="32"/>
                <w:szCs w:val="32"/>
                <w:shd w:val="clear" w:color="auto" w:fill="FFFFFF"/>
              </w:rPr>
              <w:t>Cholecystokinin</w:t>
            </w:r>
            <w:proofErr w:type="spellEnd"/>
            <w:r w:rsidRPr="00311528">
              <w:rPr>
                <w:rFonts w:ascii="Cordia New" w:hAnsi="Cordia New" w:cs="Cordia New"/>
                <w:color w:val="000000"/>
                <w:sz w:val="32"/>
                <w:szCs w:val="32"/>
                <w:shd w:val="clear" w:color="auto" w:fill="FFFFFF"/>
              </w:rPr>
              <w:t xml:space="preserve"> over-expression and beta-cell survival</w:t>
            </w:r>
          </w:p>
        </w:tc>
      </w:tr>
      <w:tr w:rsidR="00B06990" w:rsidTr="00311528">
        <w:tc>
          <w:tcPr>
            <w:tcW w:w="959" w:type="dxa"/>
            <w:vMerge/>
          </w:tcPr>
          <w:p w:rsidR="00B06990" w:rsidRPr="00B06990" w:rsidRDefault="00B06990" w:rsidP="0031152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B06990" w:rsidRPr="00311528" w:rsidRDefault="00B06990" w:rsidP="00311528">
            <w:pPr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</w:pPr>
            <w:r w:rsidRPr="00311528">
              <w:rPr>
                <w:rFonts w:ascii="Cordia New" w:hAnsi="Cordia New" w:cs="Cordia New"/>
                <w:color w:val="000000"/>
                <w:sz w:val="32"/>
                <w:szCs w:val="32"/>
                <w:cs/>
                <w:lang w:eastAsia="ja-JP"/>
              </w:rPr>
              <w:t xml:space="preserve">พญ.พิมพ์ใจ  </w:t>
            </w: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 xml:space="preserve">อันทานนท์ </w:t>
            </w:r>
          </w:p>
          <w:p w:rsidR="00B06990" w:rsidRPr="00311528" w:rsidRDefault="00311528" w:rsidP="0031152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>(รพ.ธรรมศาสตร์เฉลิมพระเกียรติ)</w:t>
            </w:r>
          </w:p>
        </w:tc>
        <w:tc>
          <w:tcPr>
            <w:tcW w:w="6520" w:type="dxa"/>
          </w:tcPr>
          <w:p w:rsidR="00B06990" w:rsidRPr="00311528" w:rsidRDefault="00B06990" w:rsidP="00311528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11528">
              <w:rPr>
                <w:rFonts w:ascii="Cordia New" w:hAnsi="Cordia New" w:cs="Cordia New"/>
                <w:color w:val="000000"/>
                <w:sz w:val="32"/>
                <w:szCs w:val="32"/>
                <w:shd w:val="clear" w:color="auto" w:fill="FFFFFF"/>
              </w:rPr>
              <w:t>Unexpected</w:t>
            </w:r>
            <w:r w:rsidRPr="00311528">
              <w:rPr>
                <w:rStyle w:val="apple-converted-space"/>
                <w:rFonts w:ascii="Cordia New" w:hAnsi="Cordia New" w:cs="Cordia New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311528">
              <w:rPr>
                <w:rFonts w:ascii="Cordia New" w:hAnsi="Cordia New" w:cs="Cordia New"/>
                <w:color w:val="000000"/>
                <w:sz w:val="32"/>
                <w:szCs w:val="32"/>
                <w:shd w:val="clear" w:color="auto" w:fill="FFFFFF"/>
              </w:rPr>
              <w:t>lessons from body composition and basal metabolic rate studies at Mayo</w:t>
            </w:r>
            <w:r w:rsidRPr="00311528">
              <w:rPr>
                <w:rStyle w:val="apple-converted-space"/>
                <w:rFonts w:ascii="Cordia New" w:hAnsi="Cordia New" w:cs="Cordia New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311528">
              <w:rPr>
                <w:rFonts w:ascii="Cordia New" w:hAnsi="Cordia New" w:cs="Cordia New"/>
                <w:color w:val="000000"/>
                <w:sz w:val="32"/>
                <w:szCs w:val="32"/>
                <w:shd w:val="clear" w:color="auto" w:fill="FFFFFF"/>
              </w:rPr>
              <w:t>Clinic</w:t>
            </w:r>
          </w:p>
        </w:tc>
      </w:tr>
      <w:tr w:rsidR="00B06990" w:rsidTr="00311528">
        <w:tc>
          <w:tcPr>
            <w:tcW w:w="959" w:type="dxa"/>
            <w:vMerge/>
          </w:tcPr>
          <w:p w:rsidR="00B06990" w:rsidRPr="00B06990" w:rsidRDefault="00B06990" w:rsidP="0031152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B06990" w:rsidRPr="00311528" w:rsidRDefault="00B06990" w:rsidP="00311528">
            <w:pPr>
              <w:rPr>
                <w:rFonts w:ascii="Cordia New" w:hAnsi="Cordia New" w:cs="Cordia New"/>
                <w:sz w:val="32"/>
                <w:szCs w:val="32"/>
                <w:lang w:eastAsia="ja-JP"/>
              </w:rPr>
            </w:pPr>
            <w:r w:rsidRPr="00311528">
              <w:rPr>
                <w:rFonts w:ascii="Cordia New" w:hAnsi="Cordia New" w:cs="Cordia New"/>
                <w:sz w:val="32"/>
                <w:szCs w:val="32"/>
                <w:cs/>
                <w:lang w:eastAsia="ja-JP"/>
              </w:rPr>
              <w:t xml:space="preserve">พญ.อรสุดา  เลิศบรรณพงษ์ </w:t>
            </w:r>
          </w:p>
          <w:p w:rsidR="00B06990" w:rsidRPr="00311528" w:rsidRDefault="00311528" w:rsidP="0031152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>(รพ.ศิริราช)</w:t>
            </w:r>
          </w:p>
        </w:tc>
        <w:tc>
          <w:tcPr>
            <w:tcW w:w="6520" w:type="dxa"/>
          </w:tcPr>
          <w:p w:rsidR="00B06990" w:rsidRPr="00311528" w:rsidRDefault="00B06990" w:rsidP="00311528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11528">
              <w:rPr>
                <w:rFonts w:ascii="Cordia New" w:hAnsi="Cordia New" w:cs="Cordia New"/>
                <w:color w:val="000000"/>
                <w:sz w:val="32"/>
                <w:szCs w:val="32"/>
              </w:rPr>
              <w:t>Obesity and Type 1 Diabetes</w:t>
            </w:r>
          </w:p>
        </w:tc>
      </w:tr>
      <w:tr w:rsidR="00B06990" w:rsidTr="00311528">
        <w:tc>
          <w:tcPr>
            <w:tcW w:w="959" w:type="dxa"/>
            <w:vMerge w:val="restart"/>
            <w:vAlign w:val="center"/>
          </w:tcPr>
          <w:p w:rsidR="00B06990" w:rsidRPr="00B06990" w:rsidRDefault="00B06990" w:rsidP="0031152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06990">
              <w:rPr>
                <w:rFonts w:asciiTheme="minorBidi" w:hAnsiTheme="minorBidi"/>
                <w:sz w:val="32"/>
                <w:szCs w:val="32"/>
                <w:cs/>
              </w:rPr>
              <w:t>2559</w:t>
            </w:r>
          </w:p>
        </w:tc>
        <w:tc>
          <w:tcPr>
            <w:tcW w:w="3685" w:type="dxa"/>
          </w:tcPr>
          <w:p w:rsidR="00B06990" w:rsidRPr="00311528" w:rsidRDefault="00B06990" w:rsidP="0031152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11528">
              <w:rPr>
                <w:rFonts w:ascii="Cordia New" w:hAnsi="Cordia New" w:cs="Cordia New"/>
                <w:color w:val="000000"/>
                <w:sz w:val="32"/>
                <w:szCs w:val="32"/>
                <w:cs/>
                <w:lang w:eastAsia="ja-JP"/>
              </w:rPr>
              <w:t>พญ.ปวีณา    ชุณหโรจน์ฤทธิ์</w:t>
            </w:r>
          </w:p>
          <w:p w:rsidR="00311528" w:rsidRPr="00311528" w:rsidRDefault="00311528" w:rsidP="00311528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>(รพ.ศิริราช)</w:t>
            </w:r>
          </w:p>
        </w:tc>
        <w:tc>
          <w:tcPr>
            <w:tcW w:w="6520" w:type="dxa"/>
          </w:tcPr>
          <w:p w:rsidR="00B06990" w:rsidRPr="00311528" w:rsidRDefault="00B06990" w:rsidP="00311528">
            <w:pPr>
              <w:rPr>
                <w:rFonts w:ascii="Cordia New" w:hAnsi="Cordia New" w:cs="Cordia New"/>
                <w:sz w:val="32"/>
                <w:szCs w:val="32"/>
              </w:rPr>
            </w:pPr>
            <w:proofErr w:type="spellStart"/>
            <w:r w:rsidRPr="00311528">
              <w:rPr>
                <w:rFonts w:ascii="Cordia New" w:hAnsi="Cordia New" w:cs="Cordia New"/>
                <w:sz w:val="32"/>
                <w:szCs w:val="32"/>
              </w:rPr>
              <w:t>MicroRNAs</w:t>
            </w:r>
            <w:proofErr w:type="spellEnd"/>
            <w:r w:rsidRPr="00311528">
              <w:rPr>
                <w:rFonts w:ascii="Cordia New" w:hAnsi="Cordia New" w:cs="Cordia New"/>
                <w:sz w:val="32"/>
                <w:szCs w:val="32"/>
              </w:rPr>
              <w:t xml:space="preserve"> in non-functioning pituitary adenomas</w:t>
            </w:r>
          </w:p>
          <w:p w:rsidR="00B06990" w:rsidRPr="00311528" w:rsidRDefault="00B06990" w:rsidP="00311528">
            <w:pPr>
              <w:rPr>
                <w:rFonts w:ascii="Cordia New" w:hAnsi="Cordia New" w:cs="Cordia New"/>
                <w:sz w:val="32"/>
                <w:szCs w:val="32"/>
              </w:rPr>
            </w:pPr>
          </w:p>
        </w:tc>
      </w:tr>
      <w:tr w:rsidR="00B06990" w:rsidTr="00311528">
        <w:tc>
          <w:tcPr>
            <w:tcW w:w="959" w:type="dxa"/>
            <w:vMerge/>
          </w:tcPr>
          <w:p w:rsidR="00B06990" w:rsidRPr="00B06990" w:rsidRDefault="00B06990" w:rsidP="0031152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685" w:type="dxa"/>
          </w:tcPr>
          <w:p w:rsidR="00B06990" w:rsidRPr="00311528" w:rsidRDefault="00B06990" w:rsidP="0031152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11528">
              <w:rPr>
                <w:rFonts w:ascii="Cordia New" w:hAnsi="Cordia New" w:cs="Cordia New"/>
                <w:color w:val="000000"/>
                <w:sz w:val="32"/>
                <w:szCs w:val="32"/>
                <w:cs/>
                <w:lang w:eastAsia="ja-JP"/>
              </w:rPr>
              <w:t>พญ.พัชญา   บุญชยาอนันต์</w:t>
            </w:r>
          </w:p>
          <w:p w:rsidR="00311528" w:rsidRPr="00311528" w:rsidRDefault="00311528" w:rsidP="00311528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>(รพ.จุฬาลงกรณ์)</w:t>
            </w:r>
          </w:p>
        </w:tc>
        <w:tc>
          <w:tcPr>
            <w:tcW w:w="6520" w:type="dxa"/>
          </w:tcPr>
          <w:p w:rsidR="00B06990" w:rsidRPr="00311528" w:rsidRDefault="00B06990" w:rsidP="00311528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11528">
              <w:rPr>
                <w:rFonts w:ascii="Cordia New" w:hAnsi="Cordia New" w:cs="Cordia New"/>
                <w:sz w:val="32"/>
                <w:szCs w:val="32"/>
              </w:rPr>
              <w:t>The obesity epidemic: when and where did it start?</w:t>
            </w:r>
          </w:p>
        </w:tc>
      </w:tr>
      <w:tr w:rsidR="00B06990" w:rsidTr="00311528">
        <w:tc>
          <w:tcPr>
            <w:tcW w:w="959" w:type="dxa"/>
          </w:tcPr>
          <w:p w:rsidR="00B06990" w:rsidRPr="00B06990" w:rsidRDefault="00B06990" w:rsidP="0031152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06990">
              <w:rPr>
                <w:rFonts w:asciiTheme="minorBidi" w:hAnsiTheme="minorBidi"/>
                <w:sz w:val="32"/>
                <w:szCs w:val="32"/>
              </w:rPr>
              <w:t>2558</w:t>
            </w:r>
          </w:p>
        </w:tc>
        <w:tc>
          <w:tcPr>
            <w:tcW w:w="3685" w:type="dxa"/>
          </w:tcPr>
          <w:p w:rsidR="00B06990" w:rsidRPr="00311528" w:rsidRDefault="00B06990" w:rsidP="0031152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11528">
              <w:rPr>
                <w:rFonts w:ascii="Cordia New" w:hAnsi="Cordia New" w:cs="Cordia New"/>
                <w:color w:val="000000"/>
                <w:sz w:val="32"/>
                <w:szCs w:val="32"/>
                <w:cs/>
              </w:rPr>
              <w:t>นพ.ณัฐพล</w:t>
            </w: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 xml:space="preserve">  สถาวโรดม</w:t>
            </w:r>
          </w:p>
          <w:p w:rsidR="00311528" w:rsidRPr="00311528" w:rsidRDefault="00311528" w:rsidP="00311528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>(รพ.พระมงกุฎเกล้า)</w:t>
            </w:r>
          </w:p>
        </w:tc>
        <w:tc>
          <w:tcPr>
            <w:tcW w:w="6520" w:type="dxa"/>
          </w:tcPr>
          <w:p w:rsidR="00B06990" w:rsidRPr="00311528" w:rsidRDefault="00B06990" w:rsidP="0031152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11528"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Gut </w:t>
            </w:r>
            <w:proofErr w:type="spellStart"/>
            <w:r w:rsidRPr="00311528">
              <w:rPr>
                <w:rFonts w:ascii="Cordia New" w:hAnsi="Cordia New" w:cs="Cordia New"/>
                <w:color w:val="000000"/>
                <w:sz w:val="32"/>
                <w:szCs w:val="32"/>
              </w:rPr>
              <w:t>microbiota</w:t>
            </w:r>
            <w:proofErr w:type="spellEnd"/>
            <w:r w:rsidRPr="00311528"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 for treatment T2DM</w:t>
            </w:r>
          </w:p>
        </w:tc>
      </w:tr>
      <w:tr w:rsidR="00311528" w:rsidTr="00311528">
        <w:tc>
          <w:tcPr>
            <w:tcW w:w="959" w:type="dxa"/>
            <w:vMerge w:val="restart"/>
            <w:vAlign w:val="center"/>
          </w:tcPr>
          <w:p w:rsidR="00311528" w:rsidRPr="00B06990" w:rsidRDefault="00311528" w:rsidP="00311528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2557</w:t>
            </w:r>
          </w:p>
        </w:tc>
        <w:tc>
          <w:tcPr>
            <w:tcW w:w="3685" w:type="dxa"/>
          </w:tcPr>
          <w:p w:rsidR="00311528" w:rsidRPr="00311528" w:rsidRDefault="00311528" w:rsidP="0031152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11528">
              <w:rPr>
                <w:rFonts w:ascii="Cordia New" w:eastAsia="Calibri" w:hAnsi="Cordia New" w:cs="Cordia New"/>
                <w:sz w:val="32"/>
                <w:szCs w:val="32"/>
                <w:cs/>
              </w:rPr>
              <w:t>พญ.ช่อแก้ว  คงการค้า</w:t>
            </w:r>
          </w:p>
          <w:p w:rsidR="00311528" w:rsidRPr="00311528" w:rsidRDefault="00311528" w:rsidP="00311528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>(สถาบันสุขภาพเด็กแห่งชาติมหาราชินี)</w:t>
            </w:r>
          </w:p>
        </w:tc>
        <w:tc>
          <w:tcPr>
            <w:tcW w:w="6520" w:type="dxa"/>
          </w:tcPr>
          <w:p w:rsidR="00311528" w:rsidRPr="00311528" w:rsidRDefault="00311528" w:rsidP="0031152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11528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Survival with Type 1 Diabetes: Simple Start for Kids</w:t>
            </w:r>
          </w:p>
        </w:tc>
      </w:tr>
      <w:tr w:rsidR="00311528" w:rsidTr="00311528">
        <w:tc>
          <w:tcPr>
            <w:tcW w:w="959" w:type="dxa"/>
            <w:vMerge/>
          </w:tcPr>
          <w:p w:rsidR="00311528" w:rsidRPr="00B06990" w:rsidRDefault="00311528" w:rsidP="0031152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685" w:type="dxa"/>
          </w:tcPr>
          <w:p w:rsidR="00311528" w:rsidRPr="00311528" w:rsidRDefault="00311528" w:rsidP="0031152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11528">
              <w:rPr>
                <w:rFonts w:ascii="Cordia New" w:eastAsia="Calibri" w:hAnsi="Cordia New" w:cs="Cordia New"/>
                <w:sz w:val="32"/>
                <w:szCs w:val="32"/>
                <w:cs/>
              </w:rPr>
              <w:t>พญ.ฉันท์สุดา  พงศ์พันธุ์ผู้ภักดี</w:t>
            </w:r>
          </w:p>
          <w:p w:rsidR="00311528" w:rsidRPr="00311528" w:rsidRDefault="00311528" w:rsidP="00311528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>(รพ.จุฬาลงกรร์)</w:t>
            </w:r>
          </w:p>
        </w:tc>
        <w:tc>
          <w:tcPr>
            <w:tcW w:w="6520" w:type="dxa"/>
          </w:tcPr>
          <w:p w:rsidR="00311528" w:rsidRPr="00311528" w:rsidRDefault="00311528" w:rsidP="0031152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11528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Endocrine changes in Anorexia Nervosa</w:t>
            </w:r>
          </w:p>
        </w:tc>
      </w:tr>
      <w:tr w:rsidR="00311528" w:rsidTr="00311528">
        <w:tc>
          <w:tcPr>
            <w:tcW w:w="959" w:type="dxa"/>
            <w:vMerge/>
          </w:tcPr>
          <w:p w:rsidR="00311528" w:rsidRPr="00B06990" w:rsidRDefault="00311528" w:rsidP="0031152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685" w:type="dxa"/>
          </w:tcPr>
          <w:p w:rsidR="00311528" w:rsidRPr="00311528" w:rsidRDefault="00311528" w:rsidP="0031152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11528">
              <w:rPr>
                <w:rFonts w:ascii="Cordia New" w:eastAsia="Calibri" w:hAnsi="Cordia New" w:cs="Cordia New"/>
                <w:sz w:val="32"/>
                <w:szCs w:val="32"/>
                <w:cs/>
              </w:rPr>
              <w:t xml:space="preserve">พญ.รัชนีวรรณ  ขวัญเจริญ  </w:t>
            </w:r>
          </w:p>
          <w:p w:rsidR="00311528" w:rsidRPr="00311528" w:rsidRDefault="00311528" w:rsidP="00311528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>(รพ.วชิรพยาบาล)</w:t>
            </w:r>
          </w:p>
        </w:tc>
        <w:tc>
          <w:tcPr>
            <w:tcW w:w="6520" w:type="dxa"/>
          </w:tcPr>
          <w:p w:rsidR="00311528" w:rsidRPr="00311528" w:rsidRDefault="00311528" w:rsidP="00311528">
            <w:pPr>
              <w:rPr>
                <w:rFonts w:ascii="Cordia New" w:hAnsi="Cordia New" w:cs="Cordia New"/>
                <w:sz w:val="32"/>
                <w:szCs w:val="32"/>
              </w:rPr>
            </w:pPr>
            <w:proofErr w:type="spellStart"/>
            <w:r w:rsidRPr="00311528">
              <w:rPr>
                <w:rFonts w:ascii="Cordia New" w:eastAsia="Calibri" w:hAnsi="Cordia New" w:cs="Cordia New"/>
                <w:sz w:val="32"/>
                <w:szCs w:val="32"/>
              </w:rPr>
              <w:t>Sellar</w:t>
            </w:r>
            <w:proofErr w:type="spellEnd"/>
            <w:r w:rsidRPr="00311528">
              <w:rPr>
                <w:rFonts w:ascii="Cordia New" w:eastAsia="Calibri" w:hAnsi="Cordia New" w:cs="Cordia New"/>
                <w:sz w:val="32"/>
                <w:szCs w:val="32"/>
              </w:rPr>
              <w:t xml:space="preserve"> and </w:t>
            </w:r>
            <w:proofErr w:type="spellStart"/>
            <w:r w:rsidRPr="00311528">
              <w:rPr>
                <w:rFonts w:ascii="Cordia New" w:eastAsia="Calibri" w:hAnsi="Cordia New" w:cs="Cordia New"/>
                <w:sz w:val="32"/>
                <w:szCs w:val="32"/>
              </w:rPr>
              <w:t>Suprasellar</w:t>
            </w:r>
            <w:proofErr w:type="spellEnd"/>
            <w:r w:rsidRPr="00311528">
              <w:rPr>
                <w:rFonts w:ascii="Cordia New" w:eastAsia="Calibri" w:hAnsi="Cordia New" w:cs="Cordia New"/>
                <w:sz w:val="32"/>
                <w:szCs w:val="32"/>
              </w:rPr>
              <w:t xml:space="preserve"> </w:t>
            </w:r>
            <w:proofErr w:type="spellStart"/>
            <w:r w:rsidRPr="00311528">
              <w:rPr>
                <w:rFonts w:ascii="Cordia New" w:eastAsia="Calibri" w:hAnsi="Cordia New" w:cs="Cordia New"/>
                <w:sz w:val="32"/>
                <w:szCs w:val="32"/>
              </w:rPr>
              <w:t>Meningioma</w:t>
            </w:r>
            <w:proofErr w:type="spellEnd"/>
            <w:r w:rsidRPr="00311528">
              <w:rPr>
                <w:rFonts w:ascii="Cordia New" w:eastAsia="Calibri" w:hAnsi="Cordia New" w:cs="Cordia New"/>
                <w:sz w:val="32"/>
                <w:szCs w:val="32"/>
              </w:rPr>
              <w:t>: A 12-year-Johns Hopkins Experience</w:t>
            </w:r>
          </w:p>
        </w:tc>
      </w:tr>
      <w:tr w:rsidR="00311528" w:rsidTr="00311528">
        <w:tc>
          <w:tcPr>
            <w:tcW w:w="959" w:type="dxa"/>
            <w:vMerge/>
          </w:tcPr>
          <w:p w:rsidR="00311528" w:rsidRPr="00B06990" w:rsidRDefault="00311528" w:rsidP="0031152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685" w:type="dxa"/>
          </w:tcPr>
          <w:p w:rsidR="00311528" w:rsidRPr="00311528" w:rsidRDefault="00311528" w:rsidP="0031152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11528">
              <w:rPr>
                <w:rFonts w:ascii="Cordia New" w:eastAsia="Calibri" w:hAnsi="Cordia New" w:cs="Cordia New"/>
                <w:sz w:val="32"/>
                <w:szCs w:val="32"/>
                <w:cs/>
              </w:rPr>
              <w:t>พญ.สิริ</w:t>
            </w: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>มนต์ ริ้วตระกูล</w:t>
            </w:r>
            <w:r w:rsidRPr="00311528">
              <w:rPr>
                <w:rFonts w:ascii="Cordia New" w:eastAsia="Calibri" w:hAnsi="Cordia New" w:cs="Cordia New"/>
                <w:sz w:val="32"/>
                <w:szCs w:val="32"/>
                <w:cs/>
              </w:rPr>
              <w:t xml:space="preserve"> ประเทืองธรรม</w:t>
            </w:r>
          </w:p>
          <w:p w:rsidR="00311528" w:rsidRPr="00311528" w:rsidRDefault="00311528" w:rsidP="00311528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>(รพ.รามาธิบดี)</w:t>
            </w:r>
          </w:p>
        </w:tc>
        <w:tc>
          <w:tcPr>
            <w:tcW w:w="6520" w:type="dxa"/>
          </w:tcPr>
          <w:p w:rsidR="00311528" w:rsidRPr="00311528" w:rsidRDefault="00311528" w:rsidP="0031152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11528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Sleep and Diabetes</w:t>
            </w:r>
          </w:p>
        </w:tc>
      </w:tr>
    </w:tbl>
    <w:p w:rsidR="00B06159" w:rsidRDefault="00B06159" w:rsidP="00B06990">
      <w:pPr>
        <w:jc w:val="center"/>
        <w:rPr>
          <w:rFonts w:asciiTheme="minorBidi" w:hAnsiTheme="minorBidi"/>
          <w:b/>
          <w:bCs/>
          <w:sz w:val="40"/>
          <w:szCs w:val="40"/>
        </w:rPr>
      </w:pPr>
      <w:r>
        <w:rPr>
          <w:rFonts w:asciiTheme="minorBidi" w:hAnsiTheme="minorBid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-676275</wp:posOffset>
            </wp:positionH>
            <wp:positionV relativeFrom="paragraph">
              <wp:posOffset>-130810</wp:posOffset>
            </wp:positionV>
            <wp:extent cx="609600" cy="752475"/>
            <wp:effectExtent l="19050" t="0" r="0" b="0"/>
            <wp:wrapNone/>
            <wp:docPr id="1" name="Picture 1" descr="ENDOCRINE 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DOCRINE LOGO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1F13" w:rsidRDefault="002C29AC" w:rsidP="00B06990">
      <w:pPr>
        <w:jc w:val="center"/>
        <w:rPr>
          <w:rFonts w:asciiTheme="minorBidi" w:hAnsiTheme="minorBidi"/>
          <w:b/>
          <w:bCs/>
          <w:sz w:val="40"/>
          <w:szCs w:val="40"/>
        </w:rPr>
      </w:pPr>
      <w:r w:rsidRPr="00B06990">
        <w:rPr>
          <w:rFonts w:asciiTheme="minorBidi" w:hAnsiTheme="minorBidi"/>
          <w:b/>
          <w:bCs/>
          <w:sz w:val="40"/>
          <w:szCs w:val="40"/>
          <w:cs/>
        </w:rPr>
        <w:t>ผลงาน</w:t>
      </w:r>
      <w:r w:rsidR="00B06990" w:rsidRPr="00B06990">
        <w:rPr>
          <w:rFonts w:asciiTheme="minorBidi" w:hAnsiTheme="minorBidi"/>
          <w:b/>
          <w:bCs/>
          <w:sz w:val="40"/>
          <w:szCs w:val="40"/>
          <w:cs/>
        </w:rPr>
        <w:t>วิชาการโดยแพทย์จบการศึกษาด้านโรคต่อมไร้ท่อ</w:t>
      </w:r>
      <w:r w:rsidR="00B06990">
        <w:rPr>
          <w:rFonts w:asciiTheme="minorBidi" w:hAnsiTheme="minorBidi"/>
          <w:b/>
          <w:bCs/>
          <w:sz w:val="40"/>
          <w:szCs w:val="40"/>
          <w:cs/>
        </w:rPr>
        <w:t>จากต่างประเทศ</w:t>
      </w:r>
      <w:r w:rsidR="00B06990" w:rsidRPr="00B06990">
        <w:rPr>
          <w:rFonts w:asciiTheme="minorBidi" w:hAnsiTheme="minorBidi"/>
          <w:b/>
          <w:bCs/>
          <w:sz w:val="40"/>
          <w:szCs w:val="40"/>
          <w:cs/>
        </w:rPr>
        <w:t xml:space="preserve">นำเสนอในงาน </w:t>
      </w:r>
      <w:r w:rsidR="00B06990" w:rsidRPr="00B06990">
        <w:rPr>
          <w:rFonts w:asciiTheme="minorBidi" w:hAnsiTheme="minorBidi"/>
          <w:b/>
          <w:bCs/>
          <w:sz w:val="40"/>
          <w:szCs w:val="40"/>
        </w:rPr>
        <w:t>Endocrine Weekend</w:t>
      </w:r>
    </w:p>
    <w:p w:rsidR="00311528" w:rsidRDefault="00311528" w:rsidP="00B06990">
      <w:pPr>
        <w:jc w:val="center"/>
        <w:rPr>
          <w:rFonts w:asciiTheme="minorBidi" w:hAnsiTheme="minorBidi"/>
          <w:b/>
          <w:bCs/>
          <w:sz w:val="40"/>
          <w:szCs w:val="40"/>
        </w:rPr>
      </w:pPr>
    </w:p>
    <w:p w:rsidR="00311528" w:rsidRDefault="00311528" w:rsidP="00B06990">
      <w:pPr>
        <w:jc w:val="center"/>
        <w:rPr>
          <w:rFonts w:asciiTheme="minorBidi" w:hAnsiTheme="minorBidi"/>
          <w:b/>
          <w:bCs/>
          <w:sz w:val="40"/>
          <w:szCs w:val="40"/>
        </w:rPr>
      </w:pPr>
    </w:p>
    <w:p w:rsidR="00311528" w:rsidRDefault="009C7AFC" w:rsidP="00B06990">
      <w:pPr>
        <w:jc w:val="center"/>
        <w:rPr>
          <w:rFonts w:asciiTheme="minorBidi" w:hAnsiTheme="minorBidi"/>
          <w:b/>
          <w:bCs/>
          <w:sz w:val="40"/>
          <w:szCs w:val="40"/>
        </w:rPr>
      </w:pPr>
      <w:r>
        <w:rPr>
          <w:rFonts w:asciiTheme="minorBidi" w:hAnsiTheme="minorBidi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-235585</wp:posOffset>
            </wp:positionV>
            <wp:extent cx="609600" cy="752475"/>
            <wp:effectExtent l="19050" t="0" r="0" b="0"/>
            <wp:wrapNone/>
            <wp:docPr id="2" name="Picture 1" descr="ENDOCRINE 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DOCRINE LOGO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1528" w:rsidRPr="00B06990" w:rsidRDefault="00311528" w:rsidP="00311528">
      <w:pPr>
        <w:jc w:val="center"/>
        <w:rPr>
          <w:rFonts w:asciiTheme="minorBidi" w:hAnsiTheme="minorBidi"/>
          <w:b/>
          <w:bCs/>
          <w:sz w:val="40"/>
          <w:szCs w:val="40"/>
        </w:rPr>
      </w:pPr>
      <w:r w:rsidRPr="00B06990">
        <w:rPr>
          <w:rFonts w:asciiTheme="minorBidi" w:hAnsiTheme="minorBidi"/>
          <w:b/>
          <w:bCs/>
          <w:sz w:val="40"/>
          <w:szCs w:val="40"/>
          <w:cs/>
        </w:rPr>
        <w:t>ผลงานวิชาการโดยแพทย์จบการศึกษาด้านโรคต่อมไร้ท่อ</w:t>
      </w:r>
      <w:r>
        <w:rPr>
          <w:rFonts w:asciiTheme="minorBidi" w:hAnsiTheme="minorBidi"/>
          <w:b/>
          <w:bCs/>
          <w:sz w:val="40"/>
          <w:szCs w:val="40"/>
          <w:cs/>
        </w:rPr>
        <w:t>จากต่างประเทศ</w:t>
      </w:r>
      <w:r w:rsidRPr="00B06990">
        <w:rPr>
          <w:rFonts w:asciiTheme="minorBidi" w:hAnsiTheme="minorBidi"/>
          <w:b/>
          <w:bCs/>
          <w:sz w:val="40"/>
          <w:szCs w:val="40"/>
          <w:cs/>
        </w:rPr>
        <w:t xml:space="preserve">นำเสนอในงาน </w:t>
      </w:r>
      <w:r w:rsidRPr="00B06990">
        <w:rPr>
          <w:rFonts w:asciiTheme="minorBidi" w:hAnsiTheme="minorBidi"/>
          <w:b/>
          <w:bCs/>
          <w:sz w:val="40"/>
          <w:szCs w:val="40"/>
        </w:rPr>
        <w:t>Endocrine Weekend</w:t>
      </w:r>
    </w:p>
    <w:tbl>
      <w:tblPr>
        <w:tblStyle w:val="TableGrid"/>
        <w:tblpPr w:leftFromText="180" w:rightFromText="180" w:vertAnchor="page" w:horzAnchor="margin" w:tblpXSpec="center" w:tblpY="3481"/>
        <w:tblW w:w="11164" w:type="dxa"/>
        <w:tblLook w:val="04A0"/>
      </w:tblPr>
      <w:tblGrid>
        <w:gridCol w:w="959"/>
        <w:gridCol w:w="3685"/>
        <w:gridCol w:w="6520"/>
      </w:tblGrid>
      <w:tr w:rsidR="00311528" w:rsidTr="000B7296">
        <w:tc>
          <w:tcPr>
            <w:tcW w:w="959" w:type="dxa"/>
          </w:tcPr>
          <w:p w:rsidR="00311528" w:rsidRPr="00B06990" w:rsidRDefault="00311528" w:rsidP="000B7296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>ปี พ.ศ.</w:t>
            </w:r>
          </w:p>
        </w:tc>
        <w:tc>
          <w:tcPr>
            <w:tcW w:w="3685" w:type="dxa"/>
          </w:tcPr>
          <w:p w:rsidR="00311528" w:rsidRPr="00B06990" w:rsidRDefault="00311528" w:rsidP="000B7296">
            <w:pPr>
              <w:jc w:val="center"/>
              <w:rPr>
                <w:b/>
                <w:bCs/>
                <w:sz w:val="36"/>
                <w:szCs w:val="36"/>
              </w:rPr>
            </w:pPr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 xml:space="preserve">ชื่อ </w:t>
            </w:r>
            <w:r w:rsidRPr="00B06990">
              <w:rPr>
                <w:b/>
                <w:bCs/>
                <w:sz w:val="36"/>
                <w:szCs w:val="36"/>
                <w:cs/>
              </w:rPr>
              <w:t>–</w:t>
            </w:r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 xml:space="preserve"> นามสกุล</w:t>
            </w:r>
          </w:p>
        </w:tc>
        <w:tc>
          <w:tcPr>
            <w:tcW w:w="6520" w:type="dxa"/>
          </w:tcPr>
          <w:p w:rsidR="00311528" w:rsidRPr="00B06990" w:rsidRDefault="00311528" w:rsidP="000B7296">
            <w:pPr>
              <w:jc w:val="center"/>
              <w:rPr>
                <w:b/>
                <w:bCs/>
                <w:sz w:val="36"/>
                <w:szCs w:val="36"/>
              </w:rPr>
            </w:pPr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>ชื่อผลงาน</w:t>
            </w:r>
          </w:p>
        </w:tc>
      </w:tr>
      <w:tr w:rsidR="00311528" w:rsidTr="000B7296">
        <w:tc>
          <w:tcPr>
            <w:tcW w:w="959" w:type="dxa"/>
            <w:vMerge w:val="restart"/>
            <w:vAlign w:val="center"/>
          </w:tcPr>
          <w:p w:rsidR="00311528" w:rsidRPr="00B06990" w:rsidRDefault="00311528" w:rsidP="000B729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2556</w:t>
            </w:r>
          </w:p>
        </w:tc>
        <w:tc>
          <w:tcPr>
            <w:tcW w:w="3685" w:type="dxa"/>
          </w:tcPr>
          <w:p w:rsidR="00311528" w:rsidRDefault="00311528" w:rsidP="000B7296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พญ.สมลักษณ์ จึงสมาน</w:t>
            </w:r>
          </w:p>
          <w:p w:rsidR="00311528" w:rsidRPr="00311528" w:rsidRDefault="00311528" w:rsidP="000B7296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(มศว.องครักษ์)</w:t>
            </w:r>
          </w:p>
        </w:tc>
        <w:tc>
          <w:tcPr>
            <w:tcW w:w="6520" w:type="dxa"/>
          </w:tcPr>
          <w:p w:rsidR="00311528" w:rsidRDefault="00311528" w:rsidP="00311528">
            <w:pPr>
              <w:autoSpaceDE w:val="0"/>
              <w:autoSpaceDN w:val="0"/>
              <w:adjustRightInd w:val="0"/>
              <w:ind w:left="2160" w:hanging="2160"/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</w:pPr>
            <w:r w:rsidRPr="00461970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 xml:space="preserve">Direct </w:t>
            </w:r>
            <w:proofErr w:type="spellStart"/>
            <w:r w:rsidRPr="00461970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renin</w:t>
            </w:r>
            <w:proofErr w:type="spellEnd"/>
            <w:r w:rsidRPr="00461970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 xml:space="preserve"> inhibition modulates insulin resistance in caveolin-1-</w:t>
            </w:r>
          </w:p>
          <w:p w:rsidR="00311528" w:rsidRPr="00311528" w:rsidRDefault="00311528" w:rsidP="0031152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461970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deficient mice</w:t>
            </w:r>
          </w:p>
        </w:tc>
      </w:tr>
      <w:tr w:rsidR="00311528" w:rsidTr="000B7296">
        <w:tc>
          <w:tcPr>
            <w:tcW w:w="959" w:type="dxa"/>
            <w:vMerge/>
          </w:tcPr>
          <w:p w:rsidR="00311528" w:rsidRPr="00B06990" w:rsidRDefault="00311528" w:rsidP="000B7296">
            <w:pPr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:rsidR="00311528" w:rsidRDefault="00311528" w:rsidP="000B7296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พญ.ลลิตา วัฒนะจรรยา</w:t>
            </w:r>
          </w:p>
          <w:p w:rsidR="00311528" w:rsidRPr="00311528" w:rsidRDefault="00311528" w:rsidP="000B7296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(รพ.จุฬาลงกรณ์)</w:t>
            </w:r>
          </w:p>
        </w:tc>
        <w:tc>
          <w:tcPr>
            <w:tcW w:w="6520" w:type="dxa"/>
          </w:tcPr>
          <w:p w:rsidR="00311528" w:rsidRPr="00311528" w:rsidRDefault="00311528" w:rsidP="000B7296">
            <w:pPr>
              <w:rPr>
                <w:rFonts w:ascii="Cordia New" w:hAnsi="Cordia New" w:cs="Cordia New"/>
                <w:sz w:val="32"/>
                <w:szCs w:val="32"/>
              </w:rPr>
            </w:pPr>
            <w:r w:rsidRPr="00AA4CE6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 xml:space="preserve">G-protein signaling in </w:t>
            </w:r>
            <w:proofErr w:type="spellStart"/>
            <w:r w:rsidRPr="00AA4CE6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ost</w:t>
            </w:r>
            <w:r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eoblasts</w:t>
            </w:r>
            <w:proofErr w:type="spellEnd"/>
            <w:r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 xml:space="preserve"> and the regulation of </w:t>
            </w:r>
            <w:r w:rsidRPr="00AA4CE6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bone formation</w:t>
            </w:r>
          </w:p>
        </w:tc>
      </w:tr>
      <w:tr w:rsidR="00311528" w:rsidTr="00311528">
        <w:trPr>
          <w:trHeight w:val="717"/>
        </w:trPr>
        <w:tc>
          <w:tcPr>
            <w:tcW w:w="959" w:type="dxa"/>
            <w:vMerge/>
          </w:tcPr>
          <w:p w:rsidR="00311528" w:rsidRPr="00B06990" w:rsidRDefault="00311528" w:rsidP="000B729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311528" w:rsidRDefault="00311528" w:rsidP="000B7296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นพ.สถิตย์ นิรมิตรมหาปัญญา</w:t>
            </w:r>
          </w:p>
          <w:p w:rsidR="00311528" w:rsidRPr="00311528" w:rsidRDefault="00311528" w:rsidP="000B7296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(รพ.ราชวิถี)</w:t>
            </w:r>
          </w:p>
        </w:tc>
        <w:tc>
          <w:tcPr>
            <w:tcW w:w="6520" w:type="dxa"/>
          </w:tcPr>
          <w:p w:rsidR="00311528" w:rsidRPr="00311528" w:rsidRDefault="00311528" w:rsidP="000B7296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E35F8B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The benefit of vitamin D supplementation</w:t>
            </w:r>
          </w:p>
        </w:tc>
      </w:tr>
      <w:tr w:rsidR="00311528" w:rsidTr="000B7296">
        <w:tc>
          <w:tcPr>
            <w:tcW w:w="959" w:type="dxa"/>
            <w:vMerge/>
          </w:tcPr>
          <w:p w:rsidR="00311528" w:rsidRPr="00B06990" w:rsidRDefault="00311528" w:rsidP="000B729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311528" w:rsidRDefault="00311528" w:rsidP="000B7296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นพ.ธาดา คุนาวิศรุต</w:t>
            </w:r>
          </w:p>
          <w:p w:rsidR="00311528" w:rsidRPr="00311528" w:rsidRDefault="00311528" w:rsidP="000B7296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(รพ.ศิริราช)</w:t>
            </w:r>
          </w:p>
        </w:tc>
        <w:tc>
          <w:tcPr>
            <w:tcW w:w="6520" w:type="dxa"/>
          </w:tcPr>
          <w:p w:rsidR="00311528" w:rsidRPr="00311528" w:rsidRDefault="00311528" w:rsidP="00236417">
            <w:pPr>
              <w:pStyle w:val="HTMLPreformatted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</w:tabs>
              <w:ind w:left="34"/>
              <w:rPr>
                <w:rFonts w:ascii="Cordia New" w:hAnsi="Cordia New" w:cs="Cordia New"/>
                <w:color w:val="000000"/>
                <w:sz w:val="32"/>
                <w:szCs w:val="32"/>
                <w:cs/>
              </w:rPr>
            </w:pPr>
            <w:r w:rsidRPr="00AA4CE6">
              <w:rPr>
                <w:rFonts w:ascii="Cordia New" w:hAnsi="Cordia New" w:cs="Cordia New"/>
                <w:color w:val="000000"/>
                <w:sz w:val="32"/>
                <w:szCs w:val="32"/>
              </w:rPr>
              <w:t>Epithelial adhesion molecule is a novel marker for predicting</w:t>
            </w:r>
            <w:r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 </w:t>
            </w:r>
            <w:r w:rsidRPr="00AA4CE6"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aggressiveness </w:t>
            </w:r>
            <w:r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 </w:t>
            </w:r>
            <w:r w:rsidRPr="00AA4CE6">
              <w:rPr>
                <w:rFonts w:ascii="Cordia New" w:hAnsi="Cordia New" w:cs="Cordia New"/>
                <w:color w:val="000000"/>
                <w:sz w:val="32"/>
                <w:szCs w:val="32"/>
              </w:rPr>
              <w:t>in papillary thyroid cancer</w:t>
            </w:r>
          </w:p>
        </w:tc>
      </w:tr>
      <w:tr w:rsidR="00236417" w:rsidTr="000B7296">
        <w:tc>
          <w:tcPr>
            <w:tcW w:w="959" w:type="dxa"/>
            <w:vMerge w:val="restart"/>
            <w:vAlign w:val="center"/>
          </w:tcPr>
          <w:p w:rsidR="00236417" w:rsidRPr="00B06990" w:rsidRDefault="00236417" w:rsidP="000B72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2555</w:t>
            </w:r>
          </w:p>
        </w:tc>
        <w:tc>
          <w:tcPr>
            <w:tcW w:w="3685" w:type="dxa"/>
          </w:tcPr>
          <w:p w:rsidR="00236417" w:rsidRDefault="00236417" w:rsidP="000B7296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พญ.นันทกร ทองแตง </w:t>
            </w:r>
          </w:p>
          <w:p w:rsidR="00236417" w:rsidRPr="00311528" w:rsidRDefault="00236417" w:rsidP="000B7296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(รพ.ศิริราช)</w:t>
            </w:r>
          </w:p>
        </w:tc>
        <w:tc>
          <w:tcPr>
            <w:tcW w:w="6520" w:type="dxa"/>
          </w:tcPr>
          <w:p w:rsidR="00236417" w:rsidRPr="00311528" w:rsidRDefault="00236417" w:rsidP="000B7296">
            <w:pPr>
              <w:rPr>
                <w:rFonts w:ascii="Cordia New" w:hAnsi="Cordia New" w:cs="Cordia New"/>
                <w:sz w:val="32"/>
                <w:szCs w:val="32"/>
              </w:rPr>
            </w:pPr>
            <w:proofErr w:type="spellStart"/>
            <w:r w:rsidRPr="0085785F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Lipidology</w:t>
            </w:r>
            <w:proofErr w:type="spellEnd"/>
            <w:r w:rsidRPr="0085785F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 xml:space="preserve"> and lipoprotein metabolism study</w:t>
            </w:r>
          </w:p>
        </w:tc>
      </w:tr>
      <w:tr w:rsidR="00236417" w:rsidTr="000B7296">
        <w:tc>
          <w:tcPr>
            <w:tcW w:w="959" w:type="dxa"/>
            <w:vMerge/>
          </w:tcPr>
          <w:p w:rsidR="00236417" w:rsidRPr="00B06990" w:rsidRDefault="00236417" w:rsidP="000B72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685" w:type="dxa"/>
          </w:tcPr>
          <w:p w:rsidR="00236417" w:rsidRDefault="00236417" w:rsidP="000B7296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พญ.หทัยกาญจน์ นิมิตพงษ์</w:t>
            </w:r>
          </w:p>
          <w:p w:rsidR="00236417" w:rsidRPr="00311528" w:rsidRDefault="00236417" w:rsidP="000B7296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(รพ.รามาธิบดี)</w:t>
            </w:r>
          </w:p>
        </w:tc>
        <w:tc>
          <w:tcPr>
            <w:tcW w:w="6520" w:type="dxa"/>
          </w:tcPr>
          <w:p w:rsidR="00236417" w:rsidRPr="00236417" w:rsidRDefault="00236417" w:rsidP="000B7296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85785F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Vitamin D: From Bench-to-Bedside</w:t>
            </w:r>
          </w:p>
        </w:tc>
      </w:tr>
      <w:tr w:rsidR="00236417" w:rsidTr="000B7296">
        <w:tc>
          <w:tcPr>
            <w:tcW w:w="959" w:type="dxa"/>
            <w:vMerge/>
          </w:tcPr>
          <w:p w:rsidR="00236417" w:rsidRPr="00B06990" w:rsidRDefault="00236417" w:rsidP="000B72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685" w:type="dxa"/>
          </w:tcPr>
          <w:p w:rsidR="00236417" w:rsidRDefault="00236417" w:rsidP="000B7296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</w:rPr>
              <w:t>พญ.ชุตินธร  ศรีพระประแดง</w:t>
            </w:r>
          </w:p>
          <w:p w:rsidR="00236417" w:rsidRPr="00311528" w:rsidRDefault="00236417" w:rsidP="000B7296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(รพ.รามาธิบดี)</w:t>
            </w:r>
          </w:p>
        </w:tc>
        <w:tc>
          <w:tcPr>
            <w:tcW w:w="6520" w:type="dxa"/>
          </w:tcPr>
          <w:p w:rsidR="00236417" w:rsidRPr="00311528" w:rsidRDefault="00236417" w:rsidP="000B7296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proofErr w:type="spellStart"/>
            <w:r w:rsidRPr="0085785F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Genetics</w:t>
            </w:r>
            <w:proofErr w:type="spellEnd"/>
            <w:r w:rsidRPr="0085785F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 xml:space="preserve"> Defects Leading to Abnormal Thyroid Hormone Metabolism</w:t>
            </w:r>
          </w:p>
        </w:tc>
      </w:tr>
      <w:tr w:rsidR="00311528" w:rsidTr="000B7296">
        <w:tc>
          <w:tcPr>
            <w:tcW w:w="959" w:type="dxa"/>
            <w:vAlign w:val="center"/>
          </w:tcPr>
          <w:p w:rsidR="00311528" w:rsidRPr="00236417" w:rsidRDefault="00236417" w:rsidP="000B729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236417">
              <w:rPr>
                <w:rFonts w:asciiTheme="minorBidi" w:hAnsiTheme="minorBidi" w:hint="cs"/>
                <w:sz w:val="32"/>
                <w:szCs w:val="32"/>
                <w:cs/>
              </w:rPr>
              <w:t>2554</w:t>
            </w:r>
          </w:p>
        </w:tc>
        <w:tc>
          <w:tcPr>
            <w:tcW w:w="3685" w:type="dxa"/>
          </w:tcPr>
          <w:p w:rsidR="00311528" w:rsidRPr="00311528" w:rsidRDefault="00236417" w:rsidP="000B7296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พญ.ธนินี สหกิจรุ่งเรือง</w:t>
            </w:r>
          </w:p>
        </w:tc>
        <w:tc>
          <w:tcPr>
            <w:tcW w:w="6520" w:type="dxa"/>
          </w:tcPr>
          <w:p w:rsidR="00311528" w:rsidRPr="00311528" w:rsidRDefault="00236417" w:rsidP="00236417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eastAsia="Calibri" w:hAnsi="Cordia New" w:cs="Cordia New"/>
                <w:sz w:val="32"/>
                <w:szCs w:val="32"/>
              </w:rPr>
              <w:t xml:space="preserve">Molecular defects in steroid </w:t>
            </w:r>
            <w:r w:rsidRPr="00785F48">
              <w:rPr>
                <w:rFonts w:ascii="Cordia New" w:eastAsia="Calibri" w:hAnsi="Cordia New" w:cs="Cordia New"/>
                <w:sz w:val="32"/>
                <w:szCs w:val="32"/>
              </w:rPr>
              <w:t>biosynthesis</w:t>
            </w:r>
          </w:p>
        </w:tc>
      </w:tr>
      <w:tr w:rsidR="0074799E" w:rsidTr="000B7296">
        <w:tc>
          <w:tcPr>
            <w:tcW w:w="959" w:type="dxa"/>
            <w:vMerge w:val="restart"/>
            <w:vAlign w:val="center"/>
          </w:tcPr>
          <w:p w:rsidR="0074799E" w:rsidRPr="00236417" w:rsidRDefault="0074799E" w:rsidP="000B7296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2553</w:t>
            </w:r>
          </w:p>
        </w:tc>
        <w:tc>
          <w:tcPr>
            <w:tcW w:w="3685" w:type="dxa"/>
          </w:tcPr>
          <w:p w:rsidR="0074799E" w:rsidRDefault="0074799E" w:rsidP="000B7296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พญ.ระวีวรรณ เลิศวัฒนารักษ์</w:t>
            </w:r>
          </w:p>
          <w:p w:rsidR="0074799E" w:rsidRDefault="0074799E" w:rsidP="000B7296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(รพ.ศิริราช)</w:t>
            </w:r>
          </w:p>
        </w:tc>
        <w:tc>
          <w:tcPr>
            <w:tcW w:w="6520" w:type="dxa"/>
          </w:tcPr>
          <w:p w:rsidR="0074799E" w:rsidRDefault="0074799E" w:rsidP="00236417">
            <w:pPr>
              <w:rPr>
                <w:rFonts w:ascii="Cordia New" w:hAnsi="Cordia New" w:cs="Cordia New"/>
                <w:sz w:val="32"/>
                <w:szCs w:val="32"/>
              </w:rPr>
            </w:pPr>
            <w:proofErr w:type="spellStart"/>
            <w:r>
              <w:rPr>
                <w:rFonts w:ascii="Cordia New" w:hAnsi="Cordia New" w:cs="Cordia New"/>
                <w:sz w:val="32"/>
                <w:szCs w:val="32"/>
              </w:rPr>
              <w:t>Intrahepatic</w:t>
            </w:r>
            <w:proofErr w:type="spellEnd"/>
            <w:r>
              <w:rPr>
                <w:rFonts w:ascii="Cordia New" w:hAnsi="Cordia New" w:cs="Cordia New"/>
                <w:sz w:val="32"/>
                <w:szCs w:val="32"/>
              </w:rPr>
              <w:t xml:space="preserve"> Fat Content and Effect of Exercise in the Elderly</w:t>
            </w:r>
          </w:p>
        </w:tc>
      </w:tr>
      <w:tr w:rsidR="0074799E" w:rsidTr="000B7296">
        <w:tc>
          <w:tcPr>
            <w:tcW w:w="959" w:type="dxa"/>
            <w:vMerge/>
            <w:vAlign w:val="center"/>
          </w:tcPr>
          <w:p w:rsidR="0074799E" w:rsidRPr="00236417" w:rsidRDefault="0074799E" w:rsidP="000B7296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:rsidR="0074799E" w:rsidRDefault="0074799E" w:rsidP="000B7296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พญ.ทิพาพร ธาระวานิช</w:t>
            </w:r>
          </w:p>
          <w:p w:rsidR="0074799E" w:rsidRDefault="0074799E" w:rsidP="000B7296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(รพ.ธรรมศาสตร์เฉลิมพระเกียรติ)</w:t>
            </w:r>
          </w:p>
        </w:tc>
        <w:tc>
          <w:tcPr>
            <w:tcW w:w="6520" w:type="dxa"/>
          </w:tcPr>
          <w:p w:rsidR="0074799E" w:rsidRDefault="0074799E" w:rsidP="00236417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Improved Long-Term Health-related Quality of Life After Islet Transplantation</w:t>
            </w:r>
          </w:p>
        </w:tc>
      </w:tr>
      <w:tr w:rsidR="0074799E" w:rsidTr="000B7296">
        <w:tc>
          <w:tcPr>
            <w:tcW w:w="959" w:type="dxa"/>
            <w:vMerge/>
            <w:vAlign w:val="center"/>
          </w:tcPr>
          <w:p w:rsidR="0074799E" w:rsidRPr="00236417" w:rsidRDefault="0074799E" w:rsidP="000B7296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:rsidR="0074799E" w:rsidRDefault="0074799E" w:rsidP="000B7296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นพ.วิชิต สุพรศิลป์ชัย</w:t>
            </w:r>
          </w:p>
          <w:p w:rsidR="0074799E" w:rsidRDefault="0074799E" w:rsidP="000B7296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(รพ.จุฬาลงกรณ์)</w:t>
            </w:r>
          </w:p>
        </w:tc>
        <w:tc>
          <w:tcPr>
            <w:tcW w:w="6520" w:type="dxa"/>
          </w:tcPr>
          <w:p w:rsidR="0074799E" w:rsidRDefault="0074799E" w:rsidP="00236417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Endocrine Disruptors and Child Health</w:t>
            </w:r>
          </w:p>
        </w:tc>
      </w:tr>
    </w:tbl>
    <w:p w:rsidR="00311528" w:rsidRPr="00236417" w:rsidRDefault="00311528" w:rsidP="00B06990">
      <w:pPr>
        <w:jc w:val="center"/>
        <w:rPr>
          <w:rFonts w:asciiTheme="minorBidi" w:hAnsiTheme="minorBidi"/>
          <w:b/>
          <w:bCs/>
          <w:sz w:val="40"/>
          <w:szCs w:val="40"/>
        </w:rPr>
      </w:pPr>
    </w:p>
    <w:p w:rsidR="00311528" w:rsidRDefault="00311528">
      <w:pPr>
        <w:jc w:val="center"/>
        <w:rPr>
          <w:rFonts w:asciiTheme="minorBidi" w:hAnsiTheme="minorBidi"/>
          <w:b/>
          <w:bCs/>
          <w:sz w:val="40"/>
          <w:szCs w:val="40"/>
        </w:rPr>
      </w:pPr>
    </w:p>
    <w:p w:rsidR="00AC047E" w:rsidRDefault="009C7AFC">
      <w:pPr>
        <w:jc w:val="center"/>
        <w:rPr>
          <w:rFonts w:asciiTheme="minorBidi" w:hAnsiTheme="minorBidi"/>
          <w:b/>
          <w:bCs/>
          <w:sz w:val="40"/>
          <w:szCs w:val="40"/>
        </w:rPr>
      </w:pPr>
      <w:r>
        <w:rPr>
          <w:rFonts w:asciiTheme="minorBidi" w:hAnsiTheme="minorBidi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-235585</wp:posOffset>
            </wp:positionV>
            <wp:extent cx="609600" cy="752475"/>
            <wp:effectExtent l="19050" t="0" r="0" b="0"/>
            <wp:wrapNone/>
            <wp:docPr id="4" name="Picture 1" descr="ENDOCRINE 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DOCRINE LOGO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047E" w:rsidRPr="00B06990" w:rsidRDefault="00AC047E" w:rsidP="00AC047E">
      <w:pPr>
        <w:jc w:val="center"/>
        <w:rPr>
          <w:rFonts w:asciiTheme="minorBidi" w:hAnsiTheme="minorBidi"/>
          <w:b/>
          <w:bCs/>
          <w:sz w:val="40"/>
          <w:szCs w:val="40"/>
        </w:rPr>
      </w:pPr>
      <w:r w:rsidRPr="00B06990">
        <w:rPr>
          <w:rFonts w:asciiTheme="minorBidi" w:hAnsiTheme="minorBidi"/>
          <w:b/>
          <w:bCs/>
          <w:sz w:val="40"/>
          <w:szCs w:val="40"/>
          <w:cs/>
        </w:rPr>
        <w:t>ผลงานวิชาการโดยแพทย์จบการศึกษาด้านโรคต่อมไร้ท่อ</w:t>
      </w:r>
      <w:r>
        <w:rPr>
          <w:rFonts w:asciiTheme="minorBidi" w:hAnsiTheme="minorBidi"/>
          <w:b/>
          <w:bCs/>
          <w:sz w:val="40"/>
          <w:szCs w:val="40"/>
          <w:cs/>
        </w:rPr>
        <w:t>จากต่างประเทศ</w:t>
      </w:r>
      <w:r w:rsidRPr="00B06990">
        <w:rPr>
          <w:rFonts w:asciiTheme="minorBidi" w:hAnsiTheme="minorBidi"/>
          <w:b/>
          <w:bCs/>
          <w:sz w:val="40"/>
          <w:szCs w:val="40"/>
          <w:cs/>
        </w:rPr>
        <w:t xml:space="preserve">นำเสนอในงาน </w:t>
      </w:r>
      <w:r w:rsidRPr="00B06990">
        <w:rPr>
          <w:rFonts w:asciiTheme="minorBidi" w:hAnsiTheme="minorBidi"/>
          <w:b/>
          <w:bCs/>
          <w:sz w:val="40"/>
          <w:szCs w:val="40"/>
        </w:rPr>
        <w:t>Endocrine Weekend</w:t>
      </w:r>
    </w:p>
    <w:tbl>
      <w:tblPr>
        <w:tblStyle w:val="TableGrid"/>
        <w:tblpPr w:leftFromText="180" w:rightFromText="180" w:vertAnchor="page" w:horzAnchor="margin" w:tblpXSpec="center" w:tblpY="3481"/>
        <w:tblW w:w="11164" w:type="dxa"/>
        <w:tblLook w:val="04A0"/>
      </w:tblPr>
      <w:tblGrid>
        <w:gridCol w:w="959"/>
        <w:gridCol w:w="3685"/>
        <w:gridCol w:w="6520"/>
      </w:tblGrid>
      <w:tr w:rsidR="00AC047E" w:rsidTr="000B7296">
        <w:tc>
          <w:tcPr>
            <w:tcW w:w="959" w:type="dxa"/>
          </w:tcPr>
          <w:p w:rsidR="00AC047E" w:rsidRPr="00B06990" w:rsidRDefault="00AC047E" w:rsidP="000B7296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>ปี พ.ศ.</w:t>
            </w:r>
          </w:p>
        </w:tc>
        <w:tc>
          <w:tcPr>
            <w:tcW w:w="3685" w:type="dxa"/>
          </w:tcPr>
          <w:p w:rsidR="00AC047E" w:rsidRPr="00B06990" w:rsidRDefault="00AC047E" w:rsidP="000B7296">
            <w:pPr>
              <w:jc w:val="center"/>
              <w:rPr>
                <w:b/>
                <w:bCs/>
                <w:sz w:val="36"/>
                <w:szCs w:val="36"/>
              </w:rPr>
            </w:pPr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 xml:space="preserve">ชื่อ </w:t>
            </w:r>
            <w:r w:rsidRPr="00B06990">
              <w:rPr>
                <w:b/>
                <w:bCs/>
                <w:sz w:val="36"/>
                <w:szCs w:val="36"/>
                <w:cs/>
              </w:rPr>
              <w:t>–</w:t>
            </w:r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 xml:space="preserve"> นามสกุล</w:t>
            </w:r>
          </w:p>
        </w:tc>
        <w:tc>
          <w:tcPr>
            <w:tcW w:w="6520" w:type="dxa"/>
          </w:tcPr>
          <w:p w:rsidR="00AC047E" w:rsidRPr="00B06990" w:rsidRDefault="00AC047E" w:rsidP="000B7296">
            <w:pPr>
              <w:jc w:val="center"/>
              <w:rPr>
                <w:b/>
                <w:bCs/>
                <w:sz w:val="36"/>
                <w:szCs w:val="36"/>
              </w:rPr>
            </w:pPr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>ชื่อผลงาน</w:t>
            </w:r>
          </w:p>
        </w:tc>
      </w:tr>
      <w:tr w:rsidR="00AC047E" w:rsidTr="000B7296">
        <w:tc>
          <w:tcPr>
            <w:tcW w:w="959" w:type="dxa"/>
            <w:vMerge w:val="restart"/>
            <w:vAlign w:val="center"/>
          </w:tcPr>
          <w:p w:rsidR="00AC047E" w:rsidRPr="00AC047E" w:rsidRDefault="00AC047E" w:rsidP="000B72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AC047E">
              <w:rPr>
                <w:rFonts w:asciiTheme="minorBidi" w:hAnsiTheme="minorBidi"/>
                <w:sz w:val="32"/>
                <w:szCs w:val="32"/>
              </w:rPr>
              <w:t>2552</w:t>
            </w:r>
          </w:p>
        </w:tc>
        <w:tc>
          <w:tcPr>
            <w:tcW w:w="3685" w:type="dxa"/>
          </w:tcPr>
          <w:p w:rsidR="00AC047E" w:rsidRDefault="00AC047E" w:rsidP="000B729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พญ.สุนีย์ ม้ามานะศิริ</w:t>
            </w:r>
          </w:p>
          <w:p w:rsidR="00AC047E" w:rsidRPr="00AC047E" w:rsidRDefault="00AC047E" w:rsidP="000B7296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(รพ.ราชบุรี)</w:t>
            </w:r>
          </w:p>
        </w:tc>
        <w:tc>
          <w:tcPr>
            <w:tcW w:w="6520" w:type="dxa"/>
          </w:tcPr>
          <w:p w:rsidR="00AC047E" w:rsidRPr="00AC047E" w:rsidRDefault="00AC047E" w:rsidP="000B729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Reduced sensitivity to thyroid hormone</w:t>
            </w:r>
          </w:p>
        </w:tc>
      </w:tr>
      <w:tr w:rsidR="00AC047E" w:rsidTr="000B7296">
        <w:tc>
          <w:tcPr>
            <w:tcW w:w="959" w:type="dxa"/>
            <w:vMerge/>
          </w:tcPr>
          <w:p w:rsidR="00AC047E" w:rsidRPr="00AC047E" w:rsidRDefault="00AC047E" w:rsidP="000B7296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:rsidR="00AC047E" w:rsidRDefault="00AC047E" w:rsidP="000B729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พญ.พรรณทิพย์ ตันติวงษ์</w:t>
            </w:r>
          </w:p>
          <w:p w:rsidR="00AC047E" w:rsidRPr="00AC047E" w:rsidRDefault="00AC047E" w:rsidP="000B7296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(รพ.มหาราชนครราชสีมา)</w:t>
            </w:r>
          </w:p>
        </w:tc>
        <w:tc>
          <w:tcPr>
            <w:tcW w:w="6520" w:type="dxa"/>
          </w:tcPr>
          <w:p w:rsidR="00AC047E" w:rsidRPr="00AC047E" w:rsidRDefault="00AC047E" w:rsidP="000B729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NFKB Activity in Muscle from  Obese and Type 2 Diabetic Subjects Under Basal and Exercise-Stimulated Conditions</w:t>
            </w:r>
          </w:p>
        </w:tc>
      </w:tr>
      <w:tr w:rsidR="00AC047E" w:rsidTr="000B7296">
        <w:trPr>
          <w:trHeight w:val="717"/>
        </w:trPr>
        <w:tc>
          <w:tcPr>
            <w:tcW w:w="959" w:type="dxa"/>
            <w:vMerge/>
          </w:tcPr>
          <w:p w:rsidR="00AC047E" w:rsidRPr="00AC047E" w:rsidRDefault="00AC047E" w:rsidP="000B72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685" w:type="dxa"/>
          </w:tcPr>
          <w:p w:rsidR="00AC047E" w:rsidRDefault="00AC047E" w:rsidP="000B729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พญ.เปรมฤดี ภูมิถาวร</w:t>
            </w:r>
          </w:p>
          <w:p w:rsidR="00AC047E" w:rsidRPr="00AC047E" w:rsidRDefault="00AC047E" w:rsidP="000B7296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(รพ.รามาธิบดี)</w:t>
            </w:r>
          </w:p>
        </w:tc>
        <w:tc>
          <w:tcPr>
            <w:tcW w:w="6520" w:type="dxa"/>
          </w:tcPr>
          <w:p w:rsidR="00AC047E" w:rsidRPr="00AC047E" w:rsidRDefault="00AC047E" w:rsidP="000B729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Paper Blotter Urine Steroid Profiles by Tandem Mass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Spectrometry:A</w:t>
            </w:r>
            <w:proofErr w:type="spellEnd"/>
            <w:r>
              <w:rPr>
                <w:rFonts w:asciiTheme="minorBidi" w:hAnsiTheme="minorBidi"/>
                <w:sz w:val="32"/>
                <w:szCs w:val="32"/>
              </w:rPr>
              <w:t xml:space="preserve"> New Method for the Investigation of 21-Hydroxylase Deficiency</w:t>
            </w:r>
          </w:p>
        </w:tc>
      </w:tr>
      <w:tr w:rsidR="00AC047E" w:rsidTr="000B7296">
        <w:tc>
          <w:tcPr>
            <w:tcW w:w="959" w:type="dxa"/>
            <w:vMerge/>
          </w:tcPr>
          <w:p w:rsidR="00AC047E" w:rsidRPr="00AC047E" w:rsidRDefault="00AC047E" w:rsidP="000B72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685" w:type="dxa"/>
          </w:tcPr>
          <w:p w:rsidR="00AC047E" w:rsidRDefault="00AC047E" w:rsidP="000B729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พญ.นวพร นำเบญจพล</w:t>
            </w:r>
          </w:p>
          <w:p w:rsidR="00AC047E" w:rsidRPr="00AC047E" w:rsidRDefault="00AC047E" w:rsidP="000B7296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(รพ.พระมงกุฎเกล้า)</w:t>
            </w:r>
          </w:p>
        </w:tc>
        <w:tc>
          <w:tcPr>
            <w:tcW w:w="6520" w:type="dxa"/>
          </w:tcPr>
          <w:p w:rsidR="00AC047E" w:rsidRPr="00AC047E" w:rsidRDefault="00AC047E" w:rsidP="000B7296">
            <w:pPr>
              <w:pStyle w:val="HTMLPreformatted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</w:tabs>
              <w:ind w:left="34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Normalization of cortical bone density in children and Adolescents with Hyperthyroidism Treated with Anti-thyroid medication</w:t>
            </w:r>
          </w:p>
        </w:tc>
      </w:tr>
      <w:tr w:rsidR="00AC047E" w:rsidTr="000B7296">
        <w:tc>
          <w:tcPr>
            <w:tcW w:w="959" w:type="dxa"/>
            <w:vMerge w:val="restart"/>
            <w:vAlign w:val="center"/>
          </w:tcPr>
          <w:p w:rsidR="00AC047E" w:rsidRPr="00AC047E" w:rsidRDefault="00953764" w:rsidP="000B72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2551</w:t>
            </w:r>
          </w:p>
        </w:tc>
        <w:tc>
          <w:tcPr>
            <w:tcW w:w="3685" w:type="dxa"/>
          </w:tcPr>
          <w:p w:rsidR="00AC047E" w:rsidRDefault="00953764" w:rsidP="000B729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พญ.ณัฏฐิณี จรัสเจริญวิทยา</w:t>
            </w:r>
          </w:p>
          <w:p w:rsidR="00953764" w:rsidRPr="00AC047E" w:rsidRDefault="00953764" w:rsidP="000B7296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(รพ.ธรรมศาสตร์เฉลิมพระเกียรติ)</w:t>
            </w:r>
          </w:p>
        </w:tc>
        <w:tc>
          <w:tcPr>
            <w:tcW w:w="6520" w:type="dxa"/>
          </w:tcPr>
          <w:p w:rsidR="00AC047E" w:rsidRPr="00AC047E" w:rsidRDefault="00953764" w:rsidP="000B729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Effect of Blockade of Tumor Necrosis Factor and Interleukin-1 Action on Bone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Resorption</w:t>
            </w:r>
            <w:proofErr w:type="spellEnd"/>
            <w:r>
              <w:rPr>
                <w:rFonts w:asciiTheme="minorBidi" w:hAnsiTheme="minorBidi"/>
                <w:sz w:val="32"/>
                <w:szCs w:val="32"/>
              </w:rPr>
              <w:t xml:space="preserve"> in Early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Postmenopausai</w:t>
            </w:r>
            <w:proofErr w:type="spellEnd"/>
            <w:r>
              <w:rPr>
                <w:rFonts w:asciiTheme="minorBidi" w:hAnsiTheme="minorBidi"/>
                <w:sz w:val="32"/>
                <w:szCs w:val="32"/>
              </w:rPr>
              <w:t xml:space="preserve"> Women</w:t>
            </w:r>
          </w:p>
        </w:tc>
      </w:tr>
      <w:tr w:rsidR="00AC047E" w:rsidTr="000B7296">
        <w:tc>
          <w:tcPr>
            <w:tcW w:w="959" w:type="dxa"/>
            <w:vMerge/>
          </w:tcPr>
          <w:p w:rsidR="00AC047E" w:rsidRPr="00AC047E" w:rsidRDefault="00AC047E" w:rsidP="000B72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685" w:type="dxa"/>
          </w:tcPr>
          <w:p w:rsidR="00AC047E" w:rsidRDefault="00953764" w:rsidP="000B729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พญ.ประไพ เดชคำรณ</w:t>
            </w:r>
          </w:p>
          <w:p w:rsidR="00953764" w:rsidRPr="00953764" w:rsidRDefault="00953764" w:rsidP="000B7296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(มหาวิทยาลัยเชียงใหม่)</w:t>
            </w:r>
          </w:p>
        </w:tc>
        <w:tc>
          <w:tcPr>
            <w:tcW w:w="6520" w:type="dxa"/>
          </w:tcPr>
          <w:p w:rsidR="00AC047E" w:rsidRPr="00AC047E" w:rsidRDefault="00953764" w:rsidP="000B729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The role of growth hormone in sepsis and diabetic sepsis and diabetic nephropathy</w:t>
            </w:r>
          </w:p>
        </w:tc>
      </w:tr>
      <w:tr w:rsidR="00700A5F" w:rsidTr="000B7296">
        <w:tc>
          <w:tcPr>
            <w:tcW w:w="959" w:type="dxa"/>
            <w:vMerge w:val="restart"/>
            <w:vAlign w:val="center"/>
          </w:tcPr>
          <w:p w:rsidR="00700A5F" w:rsidRPr="00F71336" w:rsidRDefault="00700A5F" w:rsidP="000B7296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F71336">
              <w:rPr>
                <w:rFonts w:asciiTheme="minorBidi" w:hAnsiTheme="minorBidi"/>
                <w:sz w:val="32"/>
                <w:szCs w:val="32"/>
              </w:rPr>
              <w:t>2550</w:t>
            </w:r>
          </w:p>
        </w:tc>
        <w:tc>
          <w:tcPr>
            <w:tcW w:w="3685" w:type="dxa"/>
          </w:tcPr>
          <w:p w:rsidR="00700A5F" w:rsidRDefault="00700A5F" w:rsidP="000B7296">
            <w:pPr>
              <w:rPr>
                <w:rFonts w:asciiTheme="minorBidi" w:hAnsiTheme="minorBidi" w:hint="cs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พญ.อภิรดี ศรีวิจิตรกมล</w:t>
            </w:r>
          </w:p>
          <w:p w:rsidR="00700A5F" w:rsidRPr="00AC047E" w:rsidRDefault="00700A5F" w:rsidP="000B7296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(รพ.ศิริราช)</w:t>
            </w:r>
          </w:p>
        </w:tc>
        <w:tc>
          <w:tcPr>
            <w:tcW w:w="6520" w:type="dxa"/>
          </w:tcPr>
          <w:p w:rsidR="00700A5F" w:rsidRPr="00AC047E" w:rsidRDefault="00700A5F" w:rsidP="000B729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Inflammation and Muscle Insulin Resistance</w:t>
            </w:r>
          </w:p>
        </w:tc>
      </w:tr>
      <w:tr w:rsidR="00700A5F" w:rsidTr="000B7296">
        <w:tc>
          <w:tcPr>
            <w:tcW w:w="959" w:type="dxa"/>
            <w:vMerge/>
            <w:vAlign w:val="center"/>
          </w:tcPr>
          <w:p w:rsidR="00700A5F" w:rsidRPr="00F71336" w:rsidRDefault="00700A5F" w:rsidP="000B72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685" w:type="dxa"/>
          </w:tcPr>
          <w:p w:rsidR="00700A5F" w:rsidRDefault="00700A5F" w:rsidP="000B7296">
            <w:pPr>
              <w:rPr>
                <w:rFonts w:asciiTheme="minorBidi" w:hAnsiTheme="minorBidi" w:hint="cs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พญ.รสนีย์ วัลยะเสวี</w:t>
            </w:r>
          </w:p>
          <w:p w:rsidR="00700A5F" w:rsidRPr="00AC047E" w:rsidRDefault="00700A5F" w:rsidP="000B7296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(รพ.บำรุงราษฎร์)</w:t>
            </w:r>
          </w:p>
        </w:tc>
        <w:tc>
          <w:tcPr>
            <w:tcW w:w="6520" w:type="dxa"/>
          </w:tcPr>
          <w:p w:rsidR="00700A5F" w:rsidRPr="00AC047E" w:rsidRDefault="00700A5F" w:rsidP="000B729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Orbital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adipocyte</w:t>
            </w:r>
            <w:proofErr w:type="spellEnd"/>
            <w:r>
              <w:rPr>
                <w:rFonts w:asciiTheme="minorBidi" w:hAnsiTheme="minorBidi"/>
                <w:sz w:val="32"/>
                <w:szCs w:val="32"/>
              </w:rPr>
              <w:t xml:space="preserve"> differentiation</w:t>
            </w:r>
          </w:p>
        </w:tc>
      </w:tr>
      <w:tr w:rsidR="00550A13" w:rsidTr="000B7296">
        <w:tc>
          <w:tcPr>
            <w:tcW w:w="959" w:type="dxa"/>
            <w:vMerge w:val="restart"/>
            <w:vAlign w:val="center"/>
          </w:tcPr>
          <w:p w:rsidR="00550A13" w:rsidRPr="00F71336" w:rsidRDefault="00550A13" w:rsidP="000B72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2549</w:t>
            </w:r>
          </w:p>
        </w:tc>
        <w:tc>
          <w:tcPr>
            <w:tcW w:w="3685" w:type="dxa"/>
          </w:tcPr>
          <w:p w:rsidR="00550A13" w:rsidRDefault="00550A13" w:rsidP="000B729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พญ.ศุภวรรณ บูรณพิร</w:t>
            </w:r>
          </w:p>
          <w:p w:rsidR="00550A13" w:rsidRPr="00AC047E" w:rsidRDefault="00550A13" w:rsidP="000B7296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(ม.เชียงใหม่)</w:t>
            </w:r>
          </w:p>
        </w:tc>
        <w:tc>
          <w:tcPr>
            <w:tcW w:w="6520" w:type="dxa"/>
          </w:tcPr>
          <w:p w:rsidR="00550A13" w:rsidRPr="00AC047E" w:rsidRDefault="00550A13" w:rsidP="000B729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Compared the effectiveness of various obesity treatment modalities:3 year experience in Boston Medical Center</w:t>
            </w:r>
          </w:p>
        </w:tc>
      </w:tr>
      <w:tr w:rsidR="00550A13" w:rsidTr="000B7296">
        <w:tc>
          <w:tcPr>
            <w:tcW w:w="959" w:type="dxa"/>
            <w:vMerge/>
            <w:vAlign w:val="center"/>
          </w:tcPr>
          <w:p w:rsidR="00550A13" w:rsidRPr="00F71336" w:rsidRDefault="00550A13" w:rsidP="000B72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685" w:type="dxa"/>
          </w:tcPr>
          <w:p w:rsidR="00550A13" w:rsidRDefault="00550A13" w:rsidP="000B7296">
            <w:pPr>
              <w:rPr>
                <w:rFonts w:asciiTheme="minorBidi" w:hAnsiTheme="minorBidi" w:hint="cs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พญ.เมตตาภรณ์ พรพัฒน์กุล</w:t>
            </w:r>
          </w:p>
          <w:p w:rsidR="00550A13" w:rsidRPr="00AC047E" w:rsidRDefault="00550A13" w:rsidP="000B7296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(เชียงใหม่)</w:t>
            </w:r>
          </w:p>
        </w:tc>
        <w:tc>
          <w:tcPr>
            <w:tcW w:w="6520" w:type="dxa"/>
          </w:tcPr>
          <w:p w:rsidR="00550A13" w:rsidRPr="00AC047E" w:rsidRDefault="00550A13" w:rsidP="000B729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How to enhance BMPs bioactivity in bone regeneration</w:t>
            </w:r>
          </w:p>
        </w:tc>
      </w:tr>
      <w:tr w:rsidR="00550A13" w:rsidTr="000B7296">
        <w:tc>
          <w:tcPr>
            <w:tcW w:w="959" w:type="dxa"/>
            <w:vMerge/>
            <w:vAlign w:val="center"/>
          </w:tcPr>
          <w:p w:rsidR="00550A13" w:rsidRPr="00F71336" w:rsidRDefault="00550A13" w:rsidP="000B72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685" w:type="dxa"/>
          </w:tcPr>
          <w:p w:rsidR="00550A13" w:rsidRDefault="00550A13" w:rsidP="000B7296">
            <w:pPr>
              <w:rPr>
                <w:rFonts w:asciiTheme="minorBidi" w:hAnsiTheme="minorBidi" w:hint="cs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พญ.วีรนุช รอบสันติสุข</w:t>
            </w:r>
          </w:p>
          <w:p w:rsidR="00550A13" w:rsidRPr="00AC047E" w:rsidRDefault="00550A13" w:rsidP="000B7296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(รพ.ศิริราช)</w:t>
            </w:r>
          </w:p>
        </w:tc>
        <w:tc>
          <w:tcPr>
            <w:tcW w:w="6520" w:type="dxa"/>
          </w:tcPr>
          <w:p w:rsidR="00550A13" w:rsidRPr="00E058D5" w:rsidRDefault="00550A13" w:rsidP="000B7296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Sodium intake,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aldosterone</w:t>
            </w:r>
            <w:proofErr w:type="spellEnd"/>
            <w:r>
              <w:rPr>
                <w:rFonts w:asciiTheme="minorBidi" w:hAnsiTheme="minorBidi"/>
                <w:sz w:val="32"/>
                <w:szCs w:val="32"/>
              </w:rPr>
              <w:t xml:space="preserve">, and cardiovascular damage: How are they </w:t>
            </w:r>
            <w:proofErr w:type="gramStart"/>
            <w:r>
              <w:rPr>
                <w:rFonts w:asciiTheme="minorBidi" w:hAnsiTheme="minorBidi"/>
                <w:sz w:val="32"/>
                <w:szCs w:val="32"/>
              </w:rPr>
              <w:t xml:space="preserve">related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?</w:t>
            </w:r>
            <w:proofErr w:type="gramEnd"/>
          </w:p>
        </w:tc>
      </w:tr>
      <w:tr w:rsidR="00550A13" w:rsidTr="000B7296">
        <w:tc>
          <w:tcPr>
            <w:tcW w:w="959" w:type="dxa"/>
            <w:vMerge/>
            <w:vAlign w:val="center"/>
          </w:tcPr>
          <w:p w:rsidR="00550A13" w:rsidRPr="00F71336" w:rsidRDefault="00550A13" w:rsidP="000B72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685" w:type="dxa"/>
          </w:tcPr>
          <w:p w:rsidR="00550A13" w:rsidRDefault="00550A13" w:rsidP="000B7296">
            <w:pPr>
              <w:rPr>
                <w:rFonts w:asciiTheme="minorBidi" w:hAnsiTheme="minorBidi" w:hint="cs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พญ.ช่อทิพย์ พัฒนะศรี</w:t>
            </w:r>
          </w:p>
          <w:p w:rsidR="00550A13" w:rsidRPr="00AC047E" w:rsidRDefault="00550A13" w:rsidP="000B7296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(รพ.บำรุงราษฎร์)</w:t>
            </w:r>
          </w:p>
        </w:tc>
        <w:tc>
          <w:tcPr>
            <w:tcW w:w="6520" w:type="dxa"/>
          </w:tcPr>
          <w:p w:rsidR="00550A13" w:rsidRPr="00AC047E" w:rsidRDefault="00550A13" w:rsidP="000B729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CETP inhibitor, novel treatment for low HDL</w:t>
            </w:r>
          </w:p>
        </w:tc>
      </w:tr>
    </w:tbl>
    <w:p w:rsidR="009C7AFC" w:rsidRDefault="009C7AFC" w:rsidP="00550A13">
      <w:pPr>
        <w:jc w:val="center"/>
        <w:rPr>
          <w:rFonts w:asciiTheme="minorBidi" w:hAnsiTheme="minorBidi" w:hint="cs"/>
          <w:b/>
          <w:bCs/>
          <w:sz w:val="40"/>
          <w:szCs w:val="40"/>
        </w:rPr>
      </w:pPr>
      <w:r>
        <w:rPr>
          <w:rFonts w:asciiTheme="minorBidi" w:hAnsiTheme="minorBidi" w:hint="cs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-235585</wp:posOffset>
            </wp:positionV>
            <wp:extent cx="609600" cy="752475"/>
            <wp:effectExtent l="19050" t="0" r="0" b="0"/>
            <wp:wrapNone/>
            <wp:docPr id="5" name="Picture 1" descr="ENDOCRINE 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DOCRINE LOGO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0A13" w:rsidRPr="00B06990" w:rsidRDefault="00550A13" w:rsidP="00550A13">
      <w:pPr>
        <w:jc w:val="center"/>
        <w:rPr>
          <w:rFonts w:asciiTheme="minorBidi" w:hAnsiTheme="minorBidi"/>
          <w:b/>
          <w:bCs/>
          <w:sz w:val="40"/>
          <w:szCs w:val="40"/>
        </w:rPr>
      </w:pPr>
      <w:r w:rsidRPr="00B06990">
        <w:rPr>
          <w:rFonts w:asciiTheme="minorBidi" w:hAnsiTheme="minorBidi"/>
          <w:b/>
          <w:bCs/>
          <w:sz w:val="40"/>
          <w:szCs w:val="40"/>
          <w:cs/>
        </w:rPr>
        <w:t>ผลงานวิชาการโดยแพทย์จบการศึกษาด้านโรคต่อมไร้ท่อ</w:t>
      </w:r>
      <w:r>
        <w:rPr>
          <w:rFonts w:asciiTheme="minorBidi" w:hAnsiTheme="minorBidi"/>
          <w:b/>
          <w:bCs/>
          <w:sz w:val="40"/>
          <w:szCs w:val="40"/>
          <w:cs/>
        </w:rPr>
        <w:t>จากต่างประเทศ</w:t>
      </w:r>
      <w:r w:rsidRPr="00B06990">
        <w:rPr>
          <w:rFonts w:asciiTheme="minorBidi" w:hAnsiTheme="minorBidi"/>
          <w:b/>
          <w:bCs/>
          <w:sz w:val="40"/>
          <w:szCs w:val="40"/>
          <w:cs/>
        </w:rPr>
        <w:t xml:space="preserve">นำเสนอในงาน </w:t>
      </w:r>
      <w:r w:rsidRPr="00B06990">
        <w:rPr>
          <w:rFonts w:asciiTheme="minorBidi" w:hAnsiTheme="minorBidi"/>
          <w:b/>
          <w:bCs/>
          <w:sz w:val="40"/>
          <w:szCs w:val="40"/>
        </w:rPr>
        <w:t>Endocrine Weekend</w:t>
      </w:r>
    </w:p>
    <w:tbl>
      <w:tblPr>
        <w:tblStyle w:val="TableGrid"/>
        <w:tblpPr w:leftFromText="180" w:rightFromText="180" w:vertAnchor="page" w:horzAnchor="margin" w:tblpXSpec="center" w:tblpY="3001"/>
        <w:tblW w:w="11164" w:type="dxa"/>
        <w:tblLook w:val="04A0"/>
      </w:tblPr>
      <w:tblGrid>
        <w:gridCol w:w="959"/>
        <w:gridCol w:w="3685"/>
        <w:gridCol w:w="6520"/>
      </w:tblGrid>
      <w:tr w:rsidR="00550A13" w:rsidTr="009C7AFC">
        <w:tc>
          <w:tcPr>
            <w:tcW w:w="959" w:type="dxa"/>
          </w:tcPr>
          <w:p w:rsidR="00550A13" w:rsidRPr="00B06990" w:rsidRDefault="00550A13" w:rsidP="009C7AFC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>ปี พ.ศ.</w:t>
            </w:r>
          </w:p>
        </w:tc>
        <w:tc>
          <w:tcPr>
            <w:tcW w:w="3685" w:type="dxa"/>
          </w:tcPr>
          <w:p w:rsidR="00550A13" w:rsidRPr="00B06990" w:rsidRDefault="00550A13" w:rsidP="009C7AFC">
            <w:pPr>
              <w:jc w:val="center"/>
              <w:rPr>
                <w:b/>
                <w:bCs/>
                <w:sz w:val="36"/>
                <w:szCs w:val="36"/>
              </w:rPr>
            </w:pPr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 xml:space="preserve">ชื่อ </w:t>
            </w:r>
            <w:r w:rsidRPr="00B06990">
              <w:rPr>
                <w:b/>
                <w:bCs/>
                <w:sz w:val="36"/>
                <w:szCs w:val="36"/>
                <w:cs/>
              </w:rPr>
              <w:t>–</w:t>
            </w:r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 xml:space="preserve"> นามสกุล</w:t>
            </w:r>
          </w:p>
        </w:tc>
        <w:tc>
          <w:tcPr>
            <w:tcW w:w="6520" w:type="dxa"/>
          </w:tcPr>
          <w:p w:rsidR="00550A13" w:rsidRPr="00B06990" w:rsidRDefault="00550A13" w:rsidP="009C7AFC">
            <w:pPr>
              <w:jc w:val="center"/>
              <w:rPr>
                <w:b/>
                <w:bCs/>
                <w:sz w:val="36"/>
                <w:szCs w:val="36"/>
              </w:rPr>
            </w:pPr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>ชื่อผลงาน</w:t>
            </w:r>
          </w:p>
        </w:tc>
      </w:tr>
      <w:tr w:rsidR="00BB3B81" w:rsidTr="009C7AFC">
        <w:tc>
          <w:tcPr>
            <w:tcW w:w="959" w:type="dxa"/>
            <w:vMerge w:val="restart"/>
            <w:vAlign w:val="center"/>
          </w:tcPr>
          <w:p w:rsidR="00BB3B81" w:rsidRPr="00F71336" w:rsidRDefault="00BB3B81" w:rsidP="009C7AF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2548</w:t>
            </w:r>
          </w:p>
        </w:tc>
        <w:tc>
          <w:tcPr>
            <w:tcW w:w="3685" w:type="dxa"/>
          </w:tcPr>
          <w:p w:rsidR="00BB3B81" w:rsidRDefault="00BB3B81" w:rsidP="009C7AFC">
            <w:pPr>
              <w:rPr>
                <w:rFonts w:asciiTheme="minorBidi" w:hAnsiTheme="minorBidi" w:hint="cs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นพ.ฉัตรเลิศ พงษ์ไชยกุล</w:t>
            </w:r>
          </w:p>
          <w:p w:rsidR="00BB3B81" w:rsidRPr="00AC047E" w:rsidRDefault="00BB3B81" w:rsidP="009C7AFC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(รพ.ขอนแก่น)</w:t>
            </w:r>
          </w:p>
        </w:tc>
        <w:tc>
          <w:tcPr>
            <w:tcW w:w="6520" w:type="dxa"/>
          </w:tcPr>
          <w:p w:rsidR="00BB3B81" w:rsidRPr="00AC047E" w:rsidRDefault="00BB3B81" w:rsidP="009C7AFC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Clinical risk indices. Prediction of osteoporosis, and prevention of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fratures</w:t>
            </w:r>
            <w:proofErr w:type="spellEnd"/>
            <w:r>
              <w:rPr>
                <w:rFonts w:asciiTheme="minorBidi" w:hAnsiTheme="minorBidi"/>
                <w:sz w:val="32"/>
                <w:szCs w:val="32"/>
              </w:rPr>
              <w:t>: Diagnostic consequences and costs</w:t>
            </w:r>
          </w:p>
        </w:tc>
      </w:tr>
      <w:tr w:rsidR="00BB3B81" w:rsidTr="009C7AFC">
        <w:tc>
          <w:tcPr>
            <w:tcW w:w="959" w:type="dxa"/>
            <w:vMerge/>
            <w:vAlign w:val="center"/>
          </w:tcPr>
          <w:p w:rsidR="00BB3B81" w:rsidRPr="00F71336" w:rsidRDefault="00BB3B81" w:rsidP="009C7AF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685" w:type="dxa"/>
          </w:tcPr>
          <w:p w:rsidR="00BB3B81" w:rsidRDefault="00BB3B81" w:rsidP="009C7AFC">
            <w:pPr>
              <w:rPr>
                <w:rFonts w:asciiTheme="minorBidi" w:hAnsiTheme="minorBidi" w:hint="cs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พญ.ศรีอุไร ปรมาธิกุล</w:t>
            </w:r>
          </w:p>
          <w:p w:rsidR="00BB3B81" w:rsidRPr="00AC047E" w:rsidRDefault="00BB3B81" w:rsidP="009C7AFC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(รพ.เทพธารินทร์)</w:t>
            </w:r>
          </w:p>
        </w:tc>
        <w:tc>
          <w:tcPr>
            <w:tcW w:w="6520" w:type="dxa"/>
          </w:tcPr>
          <w:p w:rsidR="00BB3B81" w:rsidRPr="00AC047E" w:rsidRDefault="00BB3B81" w:rsidP="009C7AFC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Arterial stiffness and CVD risk in adults with NGT, IGT/Metabolic Syndrome and Type 2 Diabetes</w:t>
            </w:r>
          </w:p>
        </w:tc>
      </w:tr>
      <w:tr w:rsidR="00BB3B81" w:rsidTr="009C7AFC">
        <w:tc>
          <w:tcPr>
            <w:tcW w:w="959" w:type="dxa"/>
            <w:vMerge/>
            <w:vAlign w:val="center"/>
          </w:tcPr>
          <w:p w:rsidR="00BB3B81" w:rsidRPr="00F71336" w:rsidRDefault="00BB3B81" w:rsidP="009C7AF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685" w:type="dxa"/>
          </w:tcPr>
          <w:p w:rsidR="00BB3B81" w:rsidRDefault="00BB3B81" w:rsidP="009C7AFC">
            <w:pPr>
              <w:rPr>
                <w:rFonts w:asciiTheme="minorBidi" w:hAnsiTheme="minorBidi" w:hint="cs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พญ.กาญจน์สุดา ทองไทย</w:t>
            </w:r>
          </w:p>
          <w:p w:rsidR="00BB3B81" w:rsidRPr="00AC047E" w:rsidRDefault="00BB3B81" w:rsidP="009C7AFC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(รพ.สมิติเวช)</w:t>
            </w:r>
          </w:p>
        </w:tc>
        <w:tc>
          <w:tcPr>
            <w:tcW w:w="6520" w:type="dxa"/>
          </w:tcPr>
          <w:p w:rsidR="00BB3B81" w:rsidRPr="00E058D5" w:rsidRDefault="00BB3B81" w:rsidP="009C7AFC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Assessment of the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Accu</w:t>
            </w:r>
            <w:proofErr w:type="spellEnd"/>
            <w:r>
              <w:rPr>
                <w:rFonts w:asciiTheme="minorBidi" w:hAnsiTheme="minorBidi"/>
                <w:sz w:val="32"/>
                <w:szCs w:val="32"/>
              </w:rPr>
              <w:t>-Check Pocket Compass Program in Patients with Type 1 Diabetes</w:t>
            </w:r>
          </w:p>
        </w:tc>
      </w:tr>
      <w:tr w:rsidR="00B06159" w:rsidTr="009C7AFC">
        <w:tc>
          <w:tcPr>
            <w:tcW w:w="959" w:type="dxa"/>
            <w:vMerge w:val="restart"/>
            <w:vAlign w:val="center"/>
          </w:tcPr>
          <w:p w:rsidR="00B06159" w:rsidRPr="00F71336" w:rsidRDefault="00B06159" w:rsidP="009C7AF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2547</w:t>
            </w:r>
          </w:p>
        </w:tc>
        <w:tc>
          <w:tcPr>
            <w:tcW w:w="3685" w:type="dxa"/>
          </w:tcPr>
          <w:p w:rsidR="00B06159" w:rsidRDefault="00B06159" w:rsidP="009C7AFC">
            <w:pPr>
              <w:rPr>
                <w:rFonts w:asciiTheme="minorBidi" w:hAnsiTheme="minorBidi" w:hint="cs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นพ.สิทธิผล ชินพงศ์</w:t>
            </w:r>
          </w:p>
          <w:p w:rsidR="00B06159" w:rsidRPr="00AC047E" w:rsidRDefault="00B06159" w:rsidP="009C7AFC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(รพ.กรุงเทพ)</w:t>
            </w:r>
          </w:p>
        </w:tc>
        <w:tc>
          <w:tcPr>
            <w:tcW w:w="6520" w:type="dxa"/>
          </w:tcPr>
          <w:p w:rsidR="00B06159" w:rsidRPr="00AC047E" w:rsidRDefault="00B06159" w:rsidP="009C7AFC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Evaluation of insulin sensitivity in healthy volunteers treated with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olanzapine</w:t>
            </w:r>
            <w:proofErr w:type="spellEnd"/>
            <w:r>
              <w:rPr>
                <w:rFonts w:asciiTheme="minorBidi" w:hAnsiTheme="minorBidi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risperidone</w:t>
            </w:r>
            <w:proofErr w:type="spellEnd"/>
            <w:r>
              <w:rPr>
                <w:rFonts w:asciiTheme="minorBidi" w:hAnsiTheme="minorBidi"/>
                <w:sz w:val="32"/>
                <w:szCs w:val="32"/>
              </w:rPr>
              <w:t xml:space="preserve"> or placebo: a prospective, randomized study using the two-step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hyperinsulinemic</w:t>
            </w:r>
            <w:proofErr w:type="spellEnd"/>
            <w:r>
              <w:rPr>
                <w:rFonts w:asciiTheme="minorBidi" w:hAnsiTheme="minorBid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euglycemic</w:t>
            </w:r>
            <w:proofErr w:type="spellEnd"/>
            <w:r>
              <w:rPr>
                <w:rFonts w:asciiTheme="minorBidi" w:hAnsiTheme="minorBidi"/>
                <w:sz w:val="32"/>
                <w:szCs w:val="32"/>
              </w:rPr>
              <w:t xml:space="preserve"> clamp.</w:t>
            </w:r>
          </w:p>
        </w:tc>
      </w:tr>
      <w:tr w:rsidR="00B06159" w:rsidTr="009C7AFC">
        <w:tc>
          <w:tcPr>
            <w:tcW w:w="959" w:type="dxa"/>
            <w:vMerge/>
            <w:vAlign w:val="center"/>
          </w:tcPr>
          <w:p w:rsidR="00B06159" w:rsidRDefault="00B06159" w:rsidP="009C7AFC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685" w:type="dxa"/>
          </w:tcPr>
          <w:p w:rsidR="00B06159" w:rsidRDefault="00B06159" w:rsidP="009C7AFC">
            <w:pPr>
              <w:rPr>
                <w:rFonts w:asciiTheme="minorBidi" w:hAnsiTheme="minorBidi" w:hint="cs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พญ.วัลยา จงเจริญประเสริฐ</w:t>
            </w:r>
          </w:p>
          <w:p w:rsidR="00B06159" w:rsidRPr="00AC047E" w:rsidRDefault="00B06159" w:rsidP="009C7AFC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(รพ.รามาธิบดี)</w:t>
            </w:r>
          </w:p>
        </w:tc>
        <w:tc>
          <w:tcPr>
            <w:tcW w:w="6520" w:type="dxa"/>
          </w:tcPr>
          <w:p w:rsidR="00B06159" w:rsidRPr="00AC047E" w:rsidRDefault="00B06159" w:rsidP="009C7AFC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In search of the genes causing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thyrotoxic</w:t>
            </w:r>
            <w:proofErr w:type="spellEnd"/>
            <w:r>
              <w:rPr>
                <w:rFonts w:asciiTheme="minorBidi" w:hAnsiTheme="minorBidi"/>
                <w:sz w:val="32"/>
                <w:szCs w:val="32"/>
              </w:rPr>
              <w:t xml:space="preserve"> periodic paralysis</w:t>
            </w:r>
          </w:p>
        </w:tc>
      </w:tr>
      <w:tr w:rsidR="00B06159" w:rsidTr="009C7AFC">
        <w:tc>
          <w:tcPr>
            <w:tcW w:w="959" w:type="dxa"/>
            <w:vMerge/>
            <w:vAlign w:val="center"/>
          </w:tcPr>
          <w:p w:rsidR="00B06159" w:rsidRDefault="00B06159" w:rsidP="009C7AF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685" w:type="dxa"/>
          </w:tcPr>
          <w:p w:rsidR="00B06159" w:rsidRDefault="00B06159" w:rsidP="009C7AFC">
            <w:pPr>
              <w:rPr>
                <w:rFonts w:asciiTheme="minorBidi" w:hAnsiTheme="minorBidi" w:hint="cs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พญ.สว่างจิต สุรอมรกูล</w:t>
            </w:r>
          </w:p>
          <w:p w:rsidR="00B06159" w:rsidRPr="00AC047E" w:rsidRDefault="00B06159" w:rsidP="009C7AFC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(รพ.วชิรพยาบาล)</w:t>
            </w:r>
          </w:p>
        </w:tc>
        <w:tc>
          <w:tcPr>
            <w:tcW w:w="6520" w:type="dxa"/>
          </w:tcPr>
          <w:p w:rsidR="00B06159" w:rsidRPr="00AC047E" w:rsidRDefault="00B06159" w:rsidP="009C7AFC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Effect of chronic reduction in plasma free fatty acid concentration on insulin action and insulin secretion in subjects with a strong family history of type 2 diabetes</w:t>
            </w:r>
          </w:p>
        </w:tc>
      </w:tr>
      <w:tr w:rsidR="00B06159" w:rsidTr="009C7AFC">
        <w:tc>
          <w:tcPr>
            <w:tcW w:w="959" w:type="dxa"/>
            <w:vMerge/>
            <w:vAlign w:val="center"/>
          </w:tcPr>
          <w:p w:rsidR="00B06159" w:rsidRDefault="00B06159" w:rsidP="009C7AF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685" w:type="dxa"/>
          </w:tcPr>
          <w:p w:rsidR="00B06159" w:rsidRDefault="00B06159" w:rsidP="009C7AFC">
            <w:pPr>
              <w:rPr>
                <w:rFonts w:asciiTheme="minorBidi" w:hAnsiTheme="minorBidi" w:hint="cs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พญ.จีรันดา สันติประภพ</w:t>
            </w:r>
          </w:p>
          <w:p w:rsidR="00B06159" w:rsidRPr="00AC047E" w:rsidRDefault="00B06159" w:rsidP="009C7AFC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(รพ.ศิริราช)</w:t>
            </w:r>
          </w:p>
        </w:tc>
        <w:tc>
          <w:tcPr>
            <w:tcW w:w="6520" w:type="dxa"/>
          </w:tcPr>
          <w:p w:rsidR="00B06159" w:rsidRPr="00AC047E" w:rsidRDefault="00B06159" w:rsidP="009C7AFC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Molecular diagnosis of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autosomal</w:t>
            </w:r>
            <w:proofErr w:type="spellEnd"/>
            <w:r>
              <w:rPr>
                <w:rFonts w:asciiTheme="minorBidi" w:hAnsiTheme="minorBidi"/>
                <w:sz w:val="32"/>
                <w:szCs w:val="32"/>
              </w:rPr>
              <w:t xml:space="preserve"> dominant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neurogenic</w:t>
            </w:r>
            <w:proofErr w:type="spellEnd"/>
            <w:r>
              <w:rPr>
                <w:rFonts w:asciiTheme="minorBidi" w:hAnsiTheme="minorBidi"/>
                <w:sz w:val="32"/>
                <w:szCs w:val="32"/>
              </w:rPr>
              <w:t xml:space="preserve"> diabetes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insipidus</w:t>
            </w:r>
            <w:proofErr w:type="spellEnd"/>
          </w:p>
        </w:tc>
      </w:tr>
      <w:tr w:rsidR="00B06159" w:rsidTr="009C7AFC">
        <w:tc>
          <w:tcPr>
            <w:tcW w:w="959" w:type="dxa"/>
            <w:vMerge/>
            <w:vAlign w:val="center"/>
          </w:tcPr>
          <w:p w:rsidR="00B06159" w:rsidRDefault="00B06159" w:rsidP="009C7AF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685" w:type="dxa"/>
          </w:tcPr>
          <w:p w:rsidR="00B06159" w:rsidRDefault="00B06159" w:rsidP="009C7AFC">
            <w:pPr>
              <w:rPr>
                <w:rFonts w:asciiTheme="minorBidi" w:hAnsiTheme="minorBidi" w:hint="cs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พญ.อภัสนี บุญญาวรกุล</w:t>
            </w:r>
          </w:p>
          <w:p w:rsidR="00B06159" w:rsidRPr="00AC047E" w:rsidRDefault="00B06159" w:rsidP="009C7AFC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(รพ.พระมงกุฎเกล้า)</w:t>
            </w:r>
          </w:p>
        </w:tc>
        <w:tc>
          <w:tcPr>
            <w:tcW w:w="6520" w:type="dxa"/>
          </w:tcPr>
          <w:p w:rsidR="00B06159" w:rsidRPr="00AC047E" w:rsidRDefault="00B06159" w:rsidP="009C7AFC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Body fat assessment in HIV-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lipodystrophy</w:t>
            </w:r>
            <w:proofErr w:type="spellEnd"/>
          </w:p>
        </w:tc>
      </w:tr>
    </w:tbl>
    <w:p w:rsidR="00AC047E" w:rsidRPr="00B06990" w:rsidRDefault="00AC047E">
      <w:pPr>
        <w:jc w:val="center"/>
        <w:rPr>
          <w:rFonts w:asciiTheme="minorBidi" w:hAnsiTheme="minorBidi"/>
          <w:b/>
          <w:bCs/>
          <w:sz w:val="40"/>
          <w:szCs w:val="40"/>
        </w:rPr>
      </w:pPr>
    </w:p>
    <w:sectPr w:rsidR="00AC047E" w:rsidRPr="00B06990" w:rsidSect="00311528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C29AC"/>
    <w:rsid w:val="00171F4C"/>
    <w:rsid w:val="00176F98"/>
    <w:rsid w:val="00177244"/>
    <w:rsid w:val="00211F13"/>
    <w:rsid w:val="00236417"/>
    <w:rsid w:val="002C29AC"/>
    <w:rsid w:val="00311528"/>
    <w:rsid w:val="00475523"/>
    <w:rsid w:val="00550A13"/>
    <w:rsid w:val="00700A5F"/>
    <w:rsid w:val="0074799E"/>
    <w:rsid w:val="0081052E"/>
    <w:rsid w:val="00953764"/>
    <w:rsid w:val="009C7AFC"/>
    <w:rsid w:val="00AC047E"/>
    <w:rsid w:val="00B06159"/>
    <w:rsid w:val="00B06990"/>
    <w:rsid w:val="00B31969"/>
    <w:rsid w:val="00BB3B81"/>
    <w:rsid w:val="00E058D5"/>
    <w:rsid w:val="00EF5357"/>
    <w:rsid w:val="00F71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29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B06990"/>
  </w:style>
  <w:style w:type="paragraph" w:styleId="HTMLPreformatted">
    <w:name w:val="HTML Preformatted"/>
    <w:basedOn w:val="Normal"/>
    <w:link w:val="HTMLPreformattedChar"/>
    <w:uiPriority w:val="99"/>
    <w:unhideWhenUsed/>
    <w:rsid w:val="003115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11528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7202F-6AF5-4787-8C71-0A69655D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2017-11-24T03:57:00Z</cp:lastPrinted>
  <dcterms:created xsi:type="dcterms:W3CDTF">2017-11-23T06:48:00Z</dcterms:created>
  <dcterms:modified xsi:type="dcterms:W3CDTF">2017-11-24T03:59:00Z</dcterms:modified>
</cp:coreProperties>
</file>