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2D" w:rsidRPr="00A007E3" w:rsidRDefault="005D59BA" w:rsidP="006B56C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หัวข้องานวิจัยงานประชุมวิชาการประจำปี</w:t>
      </w:r>
      <w:r w:rsidR="006B56CF" w:rsidRPr="00A007E3">
        <w:rPr>
          <w:rFonts w:hint="cs"/>
          <w:b/>
          <w:bCs/>
          <w:sz w:val="36"/>
          <w:szCs w:val="36"/>
          <w:cs/>
        </w:rPr>
        <w:t xml:space="preserve"> </w:t>
      </w:r>
      <w:r w:rsidR="00825CAB" w:rsidRPr="00A007E3">
        <w:rPr>
          <w:rFonts w:hint="cs"/>
          <w:b/>
          <w:bCs/>
          <w:sz w:val="36"/>
          <w:szCs w:val="36"/>
          <w:cs/>
        </w:rPr>
        <w:t xml:space="preserve"> 25</w:t>
      </w:r>
      <w:r w:rsidR="005C0E4C">
        <w:rPr>
          <w:rFonts w:hint="cs"/>
          <w:b/>
          <w:bCs/>
          <w:sz w:val="36"/>
          <w:szCs w:val="36"/>
          <w:cs/>
        </w:rPr>
        <w:t>55</w:t>
      </w:r>
    </w:p>
    <w:tbl>
      <w:tblPr>
        <w:tblStyle w:val="TableGrid"/>
        <w:tblW w:w="11253" w:type="dxa"/>
        <w:tblInd w:w="-318" w:type="dxa"/>
        <w:tblLayout w:type="fixed"/>
        <w:tblLook w:val="04A0"/>
      </w:tblPr>
      <w:tblGrid>
        <w:gridCol w:w="817"/>
        <w:gridCol w:w="2977"/>
        <w:gridCol w:w="7459"/>
      </w:tblGrid>
      <w:tr w:rsidR="005A085B" w:rsidRPr="00A007E3" w:rsidTr="00A007E3">
        <w:tc>
          <w:tcPr>
            <w:tcW w:w="817" w:type="dxa"/>
          </w:tcPr>
          <w:p w:rsidR="005A085B" w:rsidRPr="00A007E3" w:rsidRDefault="00825CAB" w:rsidP="00A007E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459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ชื่อเรื่องงานวิจัย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2977" w:type="dxa"/>
          </w:tcPr>
          <w:p w:rsidR="005A085B" w:rsidRPr="005C0E4C" w:rsidRDefault="005C0E4C" w:rsidP="00825CAB">
            <w:pPr>
              <w:rPr>
                <w:rFonts w:asciiTheme="minorBidi" w:hAnsiTheme="minorBidi"/>
                <w:sz w:val="28"/>
              </w:rPr>
            </w:pPr>
            <w:proofErr w:type="spellStart"/>
            <w:r w:rsidRPr="005C0E4C">
              <w:rPr>
                <w:rFonts w:ascii="Cordia New" w:hAnsi="Cordia New" w:cs="Cordia New"/>
                <w:sz w:val="28"/>
              </w:rPr>
              <w:t>Jirateep</w:t>
            </w:r>
            <w:proofErr w:type="spellEnd"/>
            <w:r w:rsidRPr="005C0E4C">
              <w:rPr>
                <w:rFonts w:ascii="Cordia New" w:hAnsi="Cordia New" w:cs="Cordia New"/>
                <w:sz w:val="28"/>
              </w:rPr>
              <w:t xml:space="preserve">  </w:t>
            </w:r>
            <w:proofErr w:type="spellStart"/>
            <w:r w:rsidRPr="005C0E4C">
              <w:rPr>
                <w:rFonts w:ascii="Cordia New" w:hAnsi="Cordia New" w:cs="Cordia New"/>
                <w:sz w:val="28"/>
              </w:rPr>
              <w:t>Kwankaew</w:t>
            </w:r>
            <w:proofErr w:type="spellEnd"/>
          </w:p>
        </w:tc>
        <w:tc>
          <w:tcPr>
            <w:tcW w:w="7459" w:type="dxa"/>
          </w:tcPr>
          <w:p w:rsidR="005A085B" w:rsidRPr="005C0E4C" w:rsidRDefault="005C0E4C" w:rsidP="00A007E3">
            <w:pPr>
              <w:ind w:left="34" w:hanging="34"/>
              <w:rPr>
                <w:rFonts w:asciiTheme="minorBidi" w:hAnsiTheme="minorBidi"/>
                <w:sz w:val="28"/>
              </w:rPr>
            </w:pPr>
            <w:r w:rsidRPr="005C0E4C">
              <w:rPr>
                <w:rFonts w:ascii="Cordia New" w:hAnsi="Cordia New" w:cs="Cordia New"/>
                <w:sz w:val="28"/>
              </w:rPr>
              <w:t>Lean Mass Inversely Predicts Plasma Glucose Levels After</w:t>
            </w:r>
            <w:r w:rsidRPr="005C0E4C">
              <w:rPr>
                <w:rFonts w:ascii="Cordia New" w:hAnsi="Cordia New" w:cs="Cordia New" w:hint="cs"/>
                <w:caps/>
                <w:sz w:val="28"/>
                <w:cs/>
              </w:rPr>
              <w:t xml:space="preserve"> </w:t>
            </w:r>
            <w:r w:rsidRPr="005C0E4C">
              <w:rPr>
                <w:rFonts w:ascii="Cordia New" w:hAnsi="Cordia New" w:cs="Cordia New"/>
                <w:caps/>
                <w:sz w:val="28"/>
              </w:rPr>
              <w:t>o</w:t>
            </w:r>
            <w:r w:rsidRPr="005C0E4C">
              <w:rPr>
                <w:rFonts w:ascii="Cordia New" w:hAnsi="Cordia New" w:cs="Cordia New"/>
                <w:sz w:val="28"/>
              </w:rPr>
              <w:t xml:space="preserve">ral Glucose Load Independent of Insulin Secretion or Insulin Sensitivity in </w:t>
            </w:r>
            <w:proofErr w:type="spellStart"/>
            <w:r w:rsidRPr="005C0E4C">
              <w:rPr>
                <w:rFonts w:ascii="Cordia New" w:hAnsi="Cordia New" w:cs="Cordia New"/>
                <w:sz w:val="28"/>
              </w:rPr>
              <w:t>Gloucose</w:t>
            </w:r>
            <w:proofErr w:type="spellEnd"/>
            <w:r w:rsidRPr="005C0E4C">
              <w:rPr>
                <w:rFonts w:ascii="Cordia New" w:hAnsi="Cordia New" w:cs="Cordia New"/>
                <w:sz w:val="28"/>
              </w:rPr>
              <w:t xml:space="preserve"> Intolerance Subjects     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2</w:t>
            </w:r>
          </w:p>
        </w:tc>
        <w:tc>
          <w:tcPr>
            <w:tcW w:w="2977" w:type="dxa"/>
          </w:tcPr>
          <w:p w:rsidR="005A085B" w:rsidRPr="005C0E4C" w:rsidRDefault="005C0E4C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5C0E4C">
              <w:rPr>
                <w:rFonts w:ascii="Cordia New" w:hAnsi="Cordia New" w:cs="Cordia New"/>
                <w:color w:val="000000"/>
                <w:sz w:val="28"/>
              </w:rPr>
              <w:t>YotsaponThewjitcharoen</w:t>
            </w:r>
            <w:proofErr w:type="spellEnd"/>
          </w:p>
        </w:tc>
        <w:tc>
          <w:tcPr>
            <w:tcW w:w="7459" w:type="dxa"/>
          </w:tcPr>
          <w:p w:rsidR="005A085B" w:rsidRPr="005C0E4C" w:rsidRDefault="005C0E4C" w:rsidP="00A007E3">
            <w:pPr>
              <w:rPr>
                <w:rFonts w:asciiTheme="minorBidi" w:hAnsiTheme="minorBidi"/>
                <w:sz w:val="28"/>
              </w:rPr>
            </w:pPr>
            <w:r w:rsidRPr="005C0E4C">
              <w:rPr>
                <w:rFonts w:ascii="Cordia New" w:hAnsi="Cordia New" w:cs="Cordia New"/>
                <w:sz w:val="28"/>
              </w:rPr>
              <w:t>Clinical Characteristics and Long-Term Follow up of Ketosis-Prone Diabetes in Thai Patients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3</w:t>
            </w:r>
          </w:p>
        </w:tc>
        <w:tc>
          <w:tcPr>
            <w:tcW w:w="2977" w:type="dxa"/>
          </w:tcPr>
          <w:p w:rsidR="005A085B" w:rsidRPr="005C0E4C" w:rsidRDefault="005C0E4C" w:rsidP="00A007E3">
            <w:pPr>
              <w:rPr>
                <w:rFonts w:asciiTheme="minorBidi" w:hAnsiTheme="minorBidi"/>
                <w:sz w:val="28"/>
                <w:cs/>
              </w:rPr>
            </w:pPr>
            <w:proofErr w:type="spellStart"/>
            <w:r w:rsidRPr="005C0E4C">
              <w:rPr>
                <w:rFonts w:ascii="Cordia New" w:hAnsi="Cordia New"/>
                <w:sz w:val="28"/>
              </w:rPr>
              <w:t>Petch</w:t>
            </w:r>
            <w:proofErr w:type="spellEnd"/>
            <w:r w:rsidRPr="005C0E4C">
              <w:rPr>
                <w:rFonts w:ascii="Cordia New" w:hAnsi="Cordia New"/>
                <w:sz w:val="28"/>
              </w:rPr>
              <w:t xml:space="preserve"> </w:t>
            </w:r>
            <w:proofErr w:type="spellStart"/>
            <w:r w:rsidRPr="005C0E4C">
              <w:rPr>
                <w:rFonts w:ascii="Cordia New" w:hAnsi="Cordia New"/>
                <w:sz w:val="28"/>
              </w:rPr>
              <w:t>Rawdaree</w:t>
            </w:r>
            <w:proofErr w:type="spellEnd"/>
          </w:p>
        </w:tc>
        <w:tc>
          <w:tcPr>
            <w:tcW w:w="7459" w:type="dxa"/>
          </w:tcPr>
          <w:p w:rsidR="005A085B" w:rsidRPr="005C0E4C" w:rsidRDefault="005C0E4C" w:rsidP="00A007E3">
            <w:pPr>
              <w:rPr>
                <w:rFonts w:asciiTheme="minorBidi" w:hAnsiTheme="minorBidi"/>
                <w:sz w:val="28"/>
              </w:rPr>
            </w:pPr>
            <w:r w:rsidRPr="005C0E4C">
              <w:rPr>
                <w:rFonts w:ascii="Cordia New" w:hAnsi="Cordia New" w:cs="Cordia New"/>
                <w:sz w:val="28"/>
              </w:rPr>
              <w:t xml:space="preserve">Achievement of </w:t>
            </w:r>
            <w:proofErr w:type="spellStart"/>
            <w:r w:rsidRPr="005C0E4C">
              <w:rPr>
                <w:rFonts w:ascii="Cordia New" w:hAnsi="Cordia New" w:cs="Cordia New"/>
                <w:sz w:val="28"/>
              </w:rPr>
              <w:t>Glycemic</w:t>
            </w:r>
            <w:proofErr w:type="spellEnd"/>
            <w:r w:rsidRPr="005C0E4C">
              <w:rPr>
                <w:rFonts w:ascii="Cordia New" w:hAnsi="Cordia New" w:cs="Cordia New"/>
                <w:sz w:val="28"/>
              </w:rPr>
              <w:t xml:space="preserve"> Control without Hypoglycemia by The Long Acting Insulin Analogue: Evidence from Thai Insulin Therapy Assessment Program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2977" w:type="dxa"/>
          </w:tcPr>
          <w:p w:rsidR="005A085B" w:rsidRPr="005C0E4C" w:rsidRDefault="005C0E4C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5C0E4C">
              <w:rPr>
                <w:rFonts w:ascii="Cordia New" w:hAnsi="Cordia New" w:cs="Cordia New"/>
                <w:sz w:val="28"/>
              </w:rPr>
              <w:t>Sathit</w:t>
            </w:r>
            <w:proofErr w:type="spellEnd"/>
            <w:r w:rsidRPr="005C0E4C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5C0E4C">
              <w:rPr>
                <w:rFonts w:ascii="Cordia New" w:hAnsi="Cordia New" w:cs="Cordia New"/>
                <w:sz w:val="28"/>
              </w:rPr>
              <w:t>Niramitmahapanya</w:t>
            </w:r>
            <w:proofErr w:type="spellEnd"/>
          </w:p>
        </w:tc>
        <w:tc>
          <w:tcPr>
            <w:tcW w:w="7459" w:type="dxa"/>
          </w:tcPr>
          <w:p w:rsidR="005A085B" w:rsidRPr="005C0E4C" w:rsidRDefault="005C0E4C" w:rsidP="00A007E3">
            <w:pPr>
              <w:rPr>
                <w:rFonts w:ascii="Cordia New" w:hAnsi="Cordia New" w:cs="Cordia New"/>
                <w:sz w:val="28"/>
                <w:lang w:bidi="ar-SA"/>
              </w:rPr>
            </w:pPr>
            <w:r w:rsidRPr="005C0E4C">
              <w:rPr>
                <w:rFonts w:ascii="Cordia New" w:hAnsi="Cordia New" w:cs="Cordia New"/>
                <w:sz w:val="28"/>
              </w:rPr>
              <w:t xml:space="preserve">Maternal 25 </w:t>
            </w:r>
            <w:proofErr w:type="spellStart"/>
            <w:r w:rsidRPr="005C0E4C">
              <w:rPr>
                <w:rFonts w:ascii="Cordia New" w:hAnsi="Cordia New" w:cs="Cordia New"/>
                <w:sz w:val="28"/>
              </w:rPr>
              <w:t>Hydroxyvitamin</w:t>
            </w:r>
            <w:proofErr w:type="spellEnd"/>
            <w:r w:rsidRPr="005C0E4C">
              <w:rPr>
                <w:rFonts w:ascii="Cordia New" w:hAnsi="Cordia New" w:cs="Cordia New"/>
                <w:sz w:val="28"/>
              </w:rPr>
              <w:t xml:space="preserve"> D Concentration Associated with Beta-cell Function in Thai Gestational Diabetes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2977" w:type="dxa"/>
          </w:tcPr>
          <w:p w:rsidR="005A085B" w:rsidRPr="005C0E4C" w:rsidRDefault="005C0E4C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5C0E4C">
              <w:rPr>
                <w:rFonts w:ascii="Cordia New" w:hAnsi="Cordia New" w:cs="Cordia New"/>
                <w:sz w:val="28"/>
              </w:rPr>
              <w:t>Arunrat</w:t>
            </w:r>
            <w:proofErr w:type="spellEnd"/>
            <w:r w:rsidRPr="005C0E4C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5C0E4C">
              <w:rPr>
                <w:rFonts w:ascii="Cordia New" w:hAnsi="Cordia New" w:cs="Cordia New"/>
                <w:sz w:val="28"/>
              </w:rPr>
              <w:t>Kiateprungvej</w:t>
            </w:r>
            <w:proofErr w:type="spellEnd"/>
          </w:p>
        </w:tc>
        <w:tc>
          <w:tcPr>
            <w:tcW w:w="7459" w:type="dxa"/>
          </w:tcPr>
          <w:p w:rsidR="005A085B" w:rsidRPr="005C0E4C" w:rsidRDefault="005C0E4C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5C0E4C">
              <w:rPr>
                <w:rFonts w:ascii="Cordia New" w:hAnsi="Cordia New"/>
                <w:sz w:val="28"/>
              </w:rPr>
              <w:t>Stydy</w:t>
            </w:r>
            <w:proofErr w:type="spellEnd"/>
            <w:r w:rsidRPr="005C0E4C">
              <w:rPr>
                <w:rFonts w:ascii="Cordia New" w:hAnsi="Cordia New"/>
                <w:sz w:val="28"/>
              </w:rPr>
              <w:t xml:space="preserve"> of </w:t>
            </w:r>
            <w:r w:rsidRPr="005C0E4C">
              <w:rPr>
                <w:rFonts w:ascii="Cordia New" w:hAnsi="Cordia New"/>
                <w:i/>
                <w:iCs/>
                <w:sz w:val="28"/>
              </w:rPr>
              <w:t>LPL</w:t>
            </w:r>
            <w:r w:rsidRPr="005C0E4C">
              <w:rPr>
                <w:rFonts w:ascii="Cordia New" w:hAnsi="Cordia New" w:hint="cs"/>
                <w:sz w:val="28"/>
                <w:cs/>
              </w:rPr>
              <w:t xml:space="preserve"> </w:t>
            </w:r>
            <w:r w:rsidRPr="005C0E4C">
              <w:rPr>
                <w:rFonts w:ascii="Cordia New" w:hAnsi="Cordia New"/>
                <w:sz w:val="28"/>
              </w:rPr>
              <w:t xml:space="preserve">gene Variants in Thai Patients with Severe </w:t>
            </w:r>
            <w:proofErr w:type="spellStart"/>
            <w:r w:rsidRPr="005C0E4C">
              <w:rPr>
                <w:rFonts w:ascii="Cordia New" w:hAnsi="Cordia New"/>
                <w:sz w:val="28"/>
              </w:rPr>
              <w:t>Hypertriglyceridemia</w:t>
            </w:r>
            <w:proofErr w:type="spellEnd"/>
            <w:r w:rsidRPr="005C0E4C">
              <w:rPr>
                <w:rFonts w:ascii="Cordia New" w:hAnsi="Cordia New"/>
                <w:sz w:val="28"/>
              </w:rPr>
              <w:t xml:space="preserve">: A Preliminary Report    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C724E3" w:rsidP="00A007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5A085B" w:rsidRPr="005C0E4C" w:rsidRDefault="005C0E4C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5C0E4C">
              <w:rPr>
                <w:rFonts w:ascii="Cordia New" w:hAnsi="Cordia New"/>
                <w:sz w:val="28"/>
              </w:rPr>
              <w:t>Ratanapan</w:t>
            </w:r>
            <w:proofErr w:type="spellEnd"/>
            <w:r w:rsidRPr="005C0E4C">
              <w:rPr>
                <w:rFonts w:ascii="Cordia New" w:hAnsi="Cordia New"/>
                <w:sz w:val="28"/>
              </w:rPr>
              <w:t xml:space="preserve"> </w:t>
            </w:r>
            <w:proofErr w:type="spellStart"/>
            <w:r w:rsidRPr="005C0E4C">
              <w:rPr>
                <w:rFonts w:ascii="Cordia New" w:hAnsi="Cordia New"/>
                <w:sz w:val="28"/>
              </w:rPr>
              <w:t>Samittarucksa</w:t>
            </w:r>
            <w:proofErr w:type="spellEnd"/>
          </w:p>
        </w:tc>
        <w:tc>
          <w:tcPr>
            <w:tcW w:w="7459" w:type="dxa"/>
          </w:tcPr>
          <w:p w:rsidR="005C0E4C" w:rsidRPr="005C0E4C" w:rsidRDefault="005C0E4C" w:rsidP="00E74A19">
            <w:pPr>
              <w:rPr>
                <w:rFonts w:ascii="Cordia New" w:hAnsi="Cordia New"/>
                <w:sz w:val="28"/>
              </w:rPr>
            </w:pPr>
            <w:r w:rsidRPr="005C0E4C">
              <w:rPr>
                <w:rFonts w:ascii="Cordia New" w:hAnsi="Cordia New"/>
                <w:sz w:val="28"/>
              </w:rPr>
              <w:t xml:space="preserve">Circulating Follicle-Stimulating Hormone Is Causally Related to Reduced Insulin Resistance in </w:t>
            </w:r>
            <w:proofErr w:type="spellStart"/>
            <w:r w:rsidRPr="005C0E4C">
              <w:rPr>
                <w:rFonts w:ascii="Cordia New" w:hAnsi="Cordia New"/>
                <w:sz w:val="28"/>
              </w:rPr>
              <w:t>Peri</w:t>
            </w:r>
            <w:proofErr w:type="spellEnd"/>
            <w:r w:rsidRPr="005C0E4C">
              <w:rPr>
                <w:rFonts w:ascii="Cordia New" w:hAnsi="Cordia New"/>
                <w:sz w:val="28"/>
              </w:rPr>
              <w:t>- and Postmenopausal Women</w:t>
            </w:r>
          </w:p>
          <w:p w:rsidR="005A085B" w:rsidRPr="005C0E4C" w:rsidRDefault="005A085B" w:rsidP="00A007E3">
            <w:pPr>
              <w:rPr>
                <w:rFonts w:asciiTheme="minorBidi" w:hAnsiTheme="minorBidi"/>
                <w:sz w:val="28"/>
              </w:rPr>
            </w:pPr>
          </w:p>
        </w:tc>
      </w:tr>
      <w:tr w:rsidR="005A085B" w:rsidTr="00A007E3">
        <w:trPr>
          <w:trHeight w:val="70"/>
        </w:trPr>
        <w:tc>
          <w:tcPr>
            <w:tcW w:w="817" w:type="dxa"/>
          </w:tcPr>
          <w:p w:rsidR="005A085B" w:rsidRPr="00A007E3" w:rsidRDefault="00C724E3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</w:tcPr>
          <w:p w:rsidR="005A085B" w:rsidRPr="005C0E4C" w:rsidRDefault="005C0E4C" w:rsidP="00C724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5C0E4C">
              <w:rPr>
                <w:rFonts w:ascii="Cordia New" w:hAnsi="Cordia New" w:cs="Cordia New"/>
                <w:sz w:val="28"/>
              </w:rPr>
              <w:t>Preeyaporn</w:t>
            </w:r>
            <w:proofErr w:type="spellEnd"/>
            <w:r w:rsidRPr="005C0E4C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5C0E4C">
              <w:rPr>
                <w:rFonts w:ascii="Cordia New" w:hAnsi="Cordia New" w:cs="Cordia New"/>
                <w:sz w:val="28"/>
              </w:rPr>
              <w:t>Vitheesamrantham</w:t>
            </w:r>
            <w:proofErr w:type="spellEnd"/>
          </w:p>
        </w:tc>
        <w:tc>
          <w:tcPr>
            <w:tcW w:w="7459" w:type="dxa"/>
          </w:tcPr>
          <w:p w:rsidR="005A085B" w:rsidRPr="00E74A19" w:rsidRDefault="005C0E4C" w:rsidP="005C0E4C">
            <w:pPr>
              <w:rPr>
                <w:rFonts w:ascii="Cordia New" w:hAnsi="Cordia New" w:cs="Cordia New"/>
                <w:sz w:val="28"/>
              </w:rPr>
            </w:pPr>
            <w:r w:rsidRPr="005C0E4C">
              <w:rPr>
                <w:rFonts w:ascii="Cordia New" w:hAnsi="Cordia New" w:cs="Cordia New"/>
                <w:sz w:val="28"/>
              </w:rPr>
              <w:t xml:space="preserve">Prevalence of Pituitary Dysfunction in Patients with Nasopharyngeal Carcinoma After Radiotherapy, A Preliminary Data   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2977" w:type="dxa"/>
          </w:tcPr>
          <w:p w:rsidR="00C724E3" w:rsidRPr="005C0E4C" w:rsidRDefault="005C0E4C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5C0E4C">
              <w:rPr>
                <w:rFonts w:ascii="Cordia New" w:hAnsi="Cordia New"/>
                <w:color w:val="000000"/>
                <w:sz w:val="28"/>
              </w:rPr>
              <w:t>Panudda</w:t>
            </w:r>
            <w:proofErr w:type="spellEnd"/>
            <w:r w:rsidRPr="005C0E4C">
              <w:rPr>
                <w:rFonts w:ascii="Cordia New" w:hAnsi="Cordia New"/>
                <w:color w:val="000000"/>
                <w:sz w:val="28"/>
              </w:rPr>
              <w:t xml:space="preserve"> </w:t>
            </w:r>
            <w:proofErr w:type="spellStart"/>
            <w:r w:rsidRPr="005C0E4C">
              <w:rPr>
                <w:rFonts w:ascii="Cordia New" w:hAnsi="Cordia New"/>
                <w:color w:val="000000"/>
                <w:sz w:val="28"/>
              </w:rPr>
              <w:t>Srichomkwan</w:t>
            </w:r>
            <w:proofErr w:type="spellEnd"/>
          </w:p>
        </w:tc>
        <w:tc>
          <w:tcPr>
            <w:tcW w:w="7459" w:type="dxa"/>
          </w:tcPr>
          <w:p w:rsidR="00C724E3" w:rsidRPr="005C0E4C" w:rsidRDefault="005C0E4C" w:rsidP="00C724E3">
            <w:pPr>
              <w:rPr>
                <w:rFonts w:ascii="Cordia New" w:hAnsi="Cordia New" w:cs="Cordia New"/>
                <w:sz w:val="28"/>
              </w:rPr>
            </w:pPr>
            <w:r w:rsidRPr="005C0E4C">
              <w:rPr>
                <w:rFonts w:ascii="Cordia New" w:hAnsi="Cordia New" w:cs="Cordia New"/>
                <w:sz w:val="28"/>
              </w:rPr>
              <w:t xml:space="preserve">The Role of Adrenal Venous Sampling in Localization of Primary </w:t>
            </w:r>
            <w:proofErr w:type="spellStart"/>
            <w:r w:rsidRPr="005C0E4C">
              <w:rPr>
                <w:rFonts w:ascii="Cordia New" w:hAnsi="Cordia New" w:cs="Cordia New"/>
                <w:sz w:val="28"/>
              </w:rPr>
              <w:t>Hyperaldosteronism</w:t>
            </w:r>
            <w:proofErr w:type="spellEnd"/>
            <w:r w:rsidRPr="005C0E4C">
              <w:rPr>
                <w:rFonts w:ascii="Cordia New" w:hAnsi="Cordia New" w:cs="Cordia New"/>
                <w:sz w:val="28"/>
              </w:rPr>
              <w:t xml:space="preserve">   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B25F47">
              <w:rPr>
                <w:rFonts w:asciiTheme="minorBidi" w:hAnsiTheme="minorBidi"/>
                <w:sz w:val="32"/>
                <w:szCs w:val="32"/>
              </w:rPr>
              <w:t>9</w:t>
            </w:r>
          </w:p>
        </w:tc>
        <w:tc>
          <w:tcPr>
            <w:tcW w:w="2977" w:type="dxa"/>
          </w:tcPr>
          <w:p w:rsidR="00C724E3" w:rsidRPr="005C0E4C" w:rsidRDefault="005C0E4C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5C0E4C">
              <w:rPr>
                <w:rFonts w:ascii="Cordia New" w:hAnsi="Cordia New"/>
                <w:sz w:val="28"/>
              </w:rPr>
              <w:t>Supatra</w:t>
            </w:r>
            <w:proofErr w:type="spellEnd"/>
            <w:r w:rsidRPr="005C0E4C">
              <w:rPr>
                <w:rFonts w:ascii="Cordia New" w:hAnsi="Cordia New"/>
                <w:sz w:val="28"/>
              </w:rPr>
              <w:t xml:space="preserve"> </w:t>
            </w:r>
            <w:proofErr w:type="spellStart"/>
            <w:r w:rsidRPr="005C0E4C">
              <w:rPr>
                <w:rFonts w:ascii="Cordia New" w:hAnsi="Cordia New"/>
                <w:sz w:val="28"/>
              </w:rPr>
              <w:t>Pavarangkoon</w:t>
            </w:r>
            <w:proofErr w:type="spellEnd"/>
          </w:p>
        </w:tc>
        <w:tc>
          <w:tcPr>
            <w:tcW w:w="7459" w:type="dxa"/>
          </w:tcPr>
          <w:p w:rsidR="00C724E3" w:rsidRPr="00E74A19" w:rsidRDefault="005C0E4C" w:rsidP="00C724E3">
            <w:pPr>
              <w:rPr>
                <w:rFonts w:ascii="Cordia New" w:hAnsi="Cordia New"/>
                <w:sz w:val="28"/>
              </w:rPr>
            </w:pPr>
            <w:r w:rsidRPr="005C0E4C">
              <w:rPr>
                <w:rFonts w:ascii="Cordia New" w:hAnsi="Cordia New"/>
                <w:sz w:val="28"/>
              </w:rPr>
              <w:t xml:space="preserve">Serum Free T4, </w:t>
            </w:r>
            <w:proofErr w:type="spellStart"/>
            <w:r w:rsidRPr="005C0E4C">
              <w:rPr>
                <w:rFonts w:ascii="Cordia New" w:hAnsi="Cordia New"/>
                <w:sz w:val="28"/>
              </w:rPr>
              <w:t>Thyrotropin</w:t>
            </w:r>
            <w:proofErr w:type="spellEnd"/>
            <w:r w:rsidRPr="005C0E4C">
              <w:rPr>
                <w:rFonts w:ascii="Cordia New" w:hAnsi="Cordia New"/>
                <w:sz w:val="28"/>
              </w:rPr>
              <w:t xml:space="preserve">, Thyroid </w:t>
            </w:r>
            <w:proofErr w:type="spellStart"/>
            <w:r w:rsidRPr="005C0E4C">
              <w:rPr>
                <w:rFonts w:ascii="Cordia New" w:hAnsi="Cordia New"/>
                <w:sz w:val="28"/>
              </w:rPr>
              <w:t>Autoantibodies</w:t>
            </w:r>
            <w:proofErr w:type="spellEnd"/>
            <w:r w:rsidRPr="005C0E4C">
              <w:rPr>
                <w:rFonts w:ascii="Cordia New" w:hAnsi="Cordia New"/>
                <w:sz w:val="28"/>
              </w:rPr>
              <w:t>, and the Prevalence of Thyroid Dysfunction in Thai Population: The Fourth National Health Examination Survey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10</w:t>
            </w:r>
          </w:p>
        </w:tc>
        <w:tc>
          <w:tcPr>
            <w:tcW w:w="2977" w:type="dxa"/>
          </w:tcPr>
          <w:p w:rsidR="00C724E3" w:rsidRPr="005C0E4C" w:rsidRDefault="005C0E4C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5C0E4C">
              <w:rPr>
                <w:rFonts w:ascii="Cordia New" w:hAnsi="Cordia New" w:cs="Cordia New"/>
                <w:sz w:val="28"/>
              </w:rPr>
              <w:t>Nida</w:t>
            </w:r>
            <w:proofErr w:type="spellEnd"/>
            <w:r w:rsidRPr="005C0E4C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5C0E4C">
              <w:rPr>
                <w:rFonts w:ascii="Cordia New" w:hAnsi="Cordia New" w:cs="Cordia New"/>
                <w:sz w:val="28"/>
              </w:rPr>
              <w:t>Chookham</w:t>
            </w:r>
            <w:proofErr w:type="spellEnd"/>
          </w:p>
        </w:tc>
        <w:tc>
          <w:tcPr>
            <w:tcW w:w="7459" w:type="dxa"/>
          </w:tcPr>
          <w:p w:rsidR="00C724E3" w:rsidRPr="005C0E4C" w:rsidRDefault="005C0E4C" w:rsidP="00E74A19">
            <w:pPr>
              <w:jc w:val="thaiDistribute"/>
              <w:rPr>
                <w:rFonts w:ascii="Cordia New" w:hAnsi="Cordia New" w:cs="Cordia New"/>
                <w:sz w:val="28"/>
              </w:rPr>
            </w:pPr>
            <w:r w:rsidRPr="005C0E4C">
              <w:rPr>
                <w:rFonts w:ascii="Cordia New" w:hAnsi="Cordia New" w:cs="Cordia New"/>
                <w:sz w:val="28"/>
              </w:rPr>
              <w:t xml:space="preserve">Comparison of </w:t>
            </w:r>
            <w:proofErr w:type="spellStart"/>
            <w:r w:rsidRPr="005C0E4C">
              <w:rPr>
                <w:rFonts w:ascii="Cordia New" w:hAnsi="Cordia New" w:cs="Cordia New"/>
                <w:sz w:val="28"/>
              </w:rPr>
              <w:t>Thyrotropin</w:t>
            </w:r>
            <w:proofErr w:type="spellEnd"/>
            <w:r w:rsidRPr="005C0E4C">
              <w:rPr>
                <w:rFonts w:ascii="Cordia New" w:hAnsi="Cordia New" w:cs="Cordia New"/>
                <w:sz w:val="28"/>
              </w:rPr>
              <w:t xml:space="preserve"> Levels Between Treatment with </w:t>
            </w:r>
            <w:proofErr w:type="spellStart"/>
            <w:r w:rsidRPr="005C0E4C">
              <w:rPr>
                <w:rFonts w:ascii="Cordia New" w:hAnsi="Cordia New" w:cs="Cordia New"/>
                <w:sz w:val="28"/>
              </w:rPr>
              <w:t>Levothyroxine</w:t>
            </w:r>
            <w:proofErr w:type="spellEnd"/>
            <w:r w:rsidRPr="005C0E4C">
              <w:rPr>
                <w:rFonts w:ascii="Cordia New" w:hAnsi="Cordia New" w:cs="Cordia New"/>
                <w:sz w:val="28"/>
              </w:rPr>
              <w:t xml:space="preserve"> 30 minutes and 60 minutes before breakfast in Primary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11</w:t>
            </w:r>
          </w:p>
        </w:tc>
        <w:tc>
          <w:tcPr>
            <w:tcW w:w="2977" w:type="dxa"/>
          </w:tcPr>
          <w:p w:rsidR="00C724E3" w:rsidRPr="005C0E4C" w:rsidRDefault="005C0E4C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5C0E4C">
              <w:rPr>
                <w:rFonts w:ascii="Cordia New" w:hAnsi="Cordia New" w:cs="Cordia New"/>
                <w:sz w:val="28"/>
              </w:rPr>
              <w:t>Natthinee</w:t>
            </w:r>
            <w:proofErr w:type="spellEnd"/>
            <w:r w:rsidRPr="005C0E4C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5C0E4C">
              <w:rPr>
                <w:rFonts w:ascii="Cordia New" w:hAnsi="Cordia New" w:cs="Cordia New"/>
                <w:sz w:val="28"/>
              </w:rPr>
              <w:t>Charatcharoenwitthaya</w:t>
            </w:r>
            <w:proofErr w:type="spellEnd"/>
          </w:p>
        </w:tc>
        <w:tc>
          <w:tcPr>
            <w:tcW w:w="7459" w:type="dxa"/>
          </w:tcPr>
          <w:p w:rsidR="00C724E3" w:rsidRPr="005C0E4C" w:rsidRDefault="005C0E4C" w:rsidP="00C724E3">
            <w:pPr>
              <w:rPr>
                <w:rFonts w:ascii="Cordia New" w:hAnsi="Cordia New" w:cs="Cordia New"/>
                <w:sz w:val="28"/>
              </w:rPr>
            </w:pPr>
            <w:r w:rsidRPr="005C0E4C">
              <w:rPr>
                <w:rFonts w:ascii="Cordia New" w:hAnsi="Cordia New"/>
                <w:sz w:val="28"/>
              </w:rPr>
              <w:t>Maternal Vitamin D Status, ITS Associated Factors and The Course of Pregnancy in Thai Women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E11C1F" w:rsidP="00C724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12</w:t>
            </w:r>
          </w:p>
        </w:tc>
        <w:tc>
          <w:tcPr>
            <w:tcW w:w="2977" w:type="dxa"/>
          </w:tcPr>
          <w:p w:rsidR="00C724E3" w:rsidRPr="005C0E4C" w:rsidRDefault="005C0E4C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5C0E4C">
              <w:rPr>
                <w:rFonts w:ascii="Cordia New" w:hAnsi="Cordia New" w:cs="Cordia New"/>
                <w:sz w:val="28"/>
              </w:rPr>
              <w:t>Pranee</w:t>
            </w:r>
            <w:proofErr w:type="spellEnd"/>
            <w:r w:rsidRPr="005C0E4C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5C0E4C">
              <w:rPr>
                <w:rFonts w:ascii="Cordia New" w:hAnsi="Cordia New" w:cs="Cordia New"/>
                <w:sz w:val="28"/>
              </w:rPr>
              <w:t>Thongthai</w:t>
            </w:r>
            <w:proofErr w:type="spellEnd"/>
          </w:p>
        </w:tc>
        <w:tc>
          <w:tcPr>
            <w:tcW w:w="7459" w:type="dxa"/>
          </w:tcPr>
          <w:p w:rsidR="00C724E3" w:rsidRPr="005C0E4C" w:rsidRDefault="005C0E4C" w:rsidP="00E74A19">
            <w:pPr>
              <w:pStyle w:val="a"/>
              <w:jc w:val="thaiDistribute"/>
              <w:rPr>
                <w:rFonts w:ascii="Cordia New" w:hAnsi="Cordia New" w:cs="Cordia New"/>
                <w:sz w:val="28"/>
              </w:rPr>
            </w:pPr>
            <w:r w:rsidRPr="005C0E4C">
              <w:rPr>
                <w:rFonts w:ascii="Cordia New" w:hAnsi="Cordia New" w:cs="Cordia New"/>
                <w:sz w:val="28"/>
              </w:rPr>
              <w:t>Vitamin D Binding Protein Gene Polymorphism as a Risk Factor for Vitamin D Deficiency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E11C1F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13</w:t>
            </w:r>
          </w:p>
        </w:tc>
        <w:tc>
          <w:tcPr>
            <w:tcW w:w="2977" w:type="dxa"/>
          </w:tcPr>
          <w:p w:rsidR="00C724E3" w:rsidRPr="005C0E4C" w:rsidRDefault="005C0E4C" w:rsidP="00E11C1F">
            <w:pPr>
              <w:jc w:val="both"/>
              <w:rPr>
                <w:rFonts w:ascii="Cordia New" w:hAnsi="Cordia New" w:cs="Cordia New"/>
                <w:sz w:val="28"/>
              </w:rPr>
            </w:pPr>
            <w:proofErr w:type="spellStart"/>
            <w:r w:rsidRPr="005C0E4C">
              <w:rPr>
                <w:rFonts w:ascii="Cordia New" w:hAnsi="Cordia New" w:cs="Cordia New"/>
                <w:sz w:val="28"/>
              </w:rPr>
              <w:t>Sathit</w:t>
            </w:r>
            <w:proofErr w:type="spellEnd"/>
            <w:r w:rsidRPr="005C0E4C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5C0E4C">
              <w:rPr>
                <w:rFonts w:ascii="Cordia New" w:hAnsi="Cordia New" w:cs="Cordia New"/>
                <w:sz w:val="28"/>
              </w:rPr>
              <w:t>Niramitmahapanya</w:t>
            </w:r>
            <w:proofErr w:type="spellEnd"/>
          </w:p>
        </w:tc>
        <w:tc>
          <w:tcPr>
            <w:tcW w:w="7459" w:type="dxa"/>
          </w:tcPr>
          <w:p w:rsidR="00C724E3" w:rsidRPr="005C0E4C" w:rsidRDefault="005C0E4C" w:rsidP="00E74A19">
            <w:pPr>
              <w:rPr>
                <w:rFonts w:ascii="Cordia New" w:hAnsi="Cordia New" w:cs="Cordia New"/>
                <w:sz w:val="28"/>
              </w:rPr>
            </w:pPr>
            <w:r w:rsidRPr="005C0E4C">
              <w:rPr>
                <w:rFonts w:ascii="Cordia New" w:hAnsi="Cordia New" w:cs="Cordia New"/>
                <w:sz w:val="28"/>
              </w:rPr>
              <w:t xml:space="preserve">Biochemical Predictors of </w:t>
            </w:r>
            <w:proofErr w:type="spellStart"/>
            <w:r w:rsidRPr="005C0E4C">
              <w:rPr>
                <w:rFonts w:ascii="Cordia New" w:hAnsi="Cordia New" w:cs="Cordia New"/>
                <w:sz w:val="28"/>
              </w:rPr>
              <w:t>Hypocalcemia</w:t>
            </w:r>
            <w:proofErr w:type="spellEnd"/>
            <w:r w:rsidRPr="005C0E4C">
              <w:rPr>
                <w:rFonts w:ascii="Cordia New" w:hAnsi="Cordia New" w:cs="Cordia New"/>
                <w:sz w:val="28"/>
              </w:rPr>
              <w:t xml:space="preserve"> in </w:t>
            </w:r>
            <w:proofErr w:type="spellStart"/>
            <w:r w:rsidRPr="005C0E4C">
              <w:rPr>
                <w:rFonts w:ascii="Cordia New" w:hAnsi="Cordia New" w:cs="Cordia New"/>
                <w:sz w:val="28"/>
              </w:rPr>
              <w:t>Postparathyroidectomy</w:t>
            </w:r>
            <w:proofErr w:type="spellEnd"/>
            <w:r w:rsidRPr="005C0E4C">
              <w:rPr>
                <w:rFonts w:ascii="Cordia New" w:hAnsi="Cordia New" w:cs="Cordia New"/>
                <w:sz w:val="28"/>
              </w:rPr>
              <w:t xml:space="preserve"> in Chronic Kidney Disease of </w:t>
            </w:r>
            <w:proofErr w:type="spellStart"/>
            <w:r w:rsidRPr="005C0E4C">
              <w:rPr>
                <w:rFonts w:ascii="Cordia New" w:hAnsi="Cordia New" w:cs="Cordia New"/>
                <w:sz w:val="28"/>
              </w:rPr>
              <w:t>Rajavithi</w:t>
            </w:r>
            <w:proofErr w:type="spellEnd"/>
            <w:r w:rsidRPr="005C0E4C">
              <w:rPr>
                <w:rFonts w:ascii="Cordia New" w:hAnsi="Cordia New" w:cs="Cordia New"/>
                <w:sz w:val="28"/>
              </w:rPr>
              <w:t xml:space="preserve"> Hospital</w:t>
            </w:r>
          </w:p>
        </w:tc>
      </w:tr>
      <w:tr w:rsidR="00E74A19" w:rsidTr="00A007E3">
        <w:trPr>
          <w:trHeight w:val="70"/>
        </w:trPr>
        <w:tc>
          <w:tcPr>
            <w:tcW w:w="817" w:type="dxa"/>
          </w:tcPr>
          <w:p w:rsidR="00E74A19" w:rsidRDefault="00E74A19" w:rsidP="00C724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14</w:t>
            </w:r>
          </w:p>
        </w:tc>
        <w:tc>
          <w:tcPr>
            <w:tcW w:w="2977" w:type="dxa"/>
          </w:tcPr>
          <w:p w:rsidR="00E74A19" w:rsidRPr="00E74A19" w:rsidRDefault="00E74A19" w:rsidP="00E11C1F">
            <w:pPr>
              <w:jc w:val="both"/>
              <w:rPr>
                <w:rFonts w:ascii="Cordia New" w:hAnsi="Cordia New" w:cs="Cordia New"/>
                <w:sz w:val="28"/>
              </w:rPr>
            </w:pPr>
            <w:proofErr w:type="spellStart"/>
            <w:r w:rsidRPr="00E74A19">
              <w:rPr>
                <w:rFonts w:ascii="Cordia New" w:eastAsia="Calibri" w:hAnsi="Cordia New" w:cs="Cordia New"/>
                <w:color w:val="000000"/>
                <w:sz w:val="28"/>
              </w:rPr>
              <w:t>Lalita</w:t>
            </w:r>
            <w:proofErr w:type="spellEnd"/>
            <w:r w:rsidRPr="00E74A19">
              <w:rPr>
                <w:rFonts w:ascii="Cordia New" w:eastAsia="Calibri" w:hAnsi="Cordia New" w:cs="Cordia New"/>
                <w:color w:val="000000"/>
                <w:sz w:val="28"/>
              </w:rPr>
              <w:t xml:space="preserve"> </w:t>
            </w:r>
            <w:proofErr w:type="spellStart"/>
            <w:r w:rsidRPr="00E74A19">
              <w:rPr>
                <w:rFonts w:ascii="Cordia New" w:eastAsia="Calibri" w:hAnsi="Cordia New" w:cs="Cordia New"/>
                <w:color w:val="000000"/>
                <w:sz w:val="28"/>
              </w:rPr>
              <w:t>Wattanachanya</w:t>
            </w:r>
            <w:proofErr w:type="spellEnd"/>
          </w:p>
        </w:tc>
        <w:tc>
          <w:tcPr>
            <w:tcW w:w="7459" w:type="dxa"/>
          </w:tcPr>
          <w:p w:rsidR="00E74A19" w:rsidRPr="00E74A19" w:rsidRDefault="00E74A19" w:rsidP="00E74A19">
            <w:pPr>
              <w:jc w:val="thaiDistribute"/>
              <w:rPr>
                <w:rFonts w:ascii="Cordia New" w:eastAsia="Calibri" w:hAnsi="Cordia New" w:cs="Cordia New"/>
                <w:color w:val="000000"/>
                <w:sz w:val="28"/>
              </w:rPr>
            </w:pPr>
            <w:r w:rsidRPr="00E74A19">
              <w:rPr>
                <w:rFonts w:ascii="Cordia New" w:eastAsia="Calibri" w:hAnsi="Cordia New" w:cs="Cordia New"/>
                <w:color w:val="000000"/>
                <w:sz w:val="28"/>
              </w:rPr>
              <w:t xml:space="preserve">Functional Study of a Novel Mutation in </w:t>
            </w:r>
            <w:r w:rsidRPr="00E74A19">
              <w:rPr>
                <w:rFonts w:ascii="Cordia New" w:eastAsia="Calibri" w:hAnsi="Cordia New" w:cs="Cordia New"/>
                <w:i/>
                <w:iCs/>
                <w:color w:val="000000"/>
                <w:sz w:val="28"/>
              </w:rPr>
              <w:t>CRTAP</w:t>
            </w:r>
            <w:r w:rsidRPr="00E74A19">
              <w:rPr>
                <w:rFonts w:ascii="Cordia New" w:eastAsia="Calibri" w:hAnsi="Cordia New" w:cs="Cordia New"/>
                <w:color w:val="000000"/>
                <w:sz w:val="28"/>
              </w:rPr>
              <w:t xml:space="preserve"> gene Causing Recessive </w:t>
            </w:r>
            <w:proofErr w:type="spellStart"/>
            <w:r w:rsidRPr="00E74A19">
              <w:rPr>
                <w:rFonts w:ascii="Cordia New" w:eastAsia="Calibri" w:hAnsi="Cordia New" w:cs="Cordia New"/>
                <w:color w:val="000000"/>
                <w:sz w:val="28"/>
              </w:rPr>
              <w:t>Osteogenesis</w:t>
            </w:r>
            <w:proofErr w:type="spellEnd"/>
            <w:r w:rsidRPr="00E74A19">
              <w:rPr>
                <w:rFonts w:ascii="Cordia New" w:eastAsia="Calibri" w:hAnsi="Cordia New" w:cs="Cordia New"/>
                <w:color w:val="000000"/>
                <w:sz w:val="28"/>
              </w:rPr>
              <w:t xml:space="preserve"> </w:t>
            </w:r>
            <w:proofErr w:type="spellStart"/>
            <w:r w:rsidRPr="00E74A19">
              <w:rPr>
                <w:rFonts w:ascii="Cordia New" w:eastAsia="Calibri" w:hAnsi="Cordia New" w:cs="Cordia New"/>
                <w:color w:val="000000"/>
                <w:sz w:val="28"/>
              </w:rPr>
              <w:t>Imperfecta</w:t>
            </w:r>
            <w:proofErr w:type="spellEnd"/>
          </w:p>
        </w:tc>
      </w:tr>
    </w:tbl>
    <w:p w:rsidR="00E74A19" w:rsidRDefault="00E74A19" w:rsidP="00E11C1F">
      <w:pPr>
        <w:jc w:val="center"/>
      </w:pPr>
    </w:p>
    <w:p w:rsidR="00E74A19" w:rsidRDefault="00E74A19" w:rsidP="00E11C1F">
      <w:pPr>
        <w:jc w:val="center"/>
      </w:pPr>
    </w:p>
    <w:p w:rsidR="00E74A19" w:rsidRDefault="00E74A19" w:rsidP="00E11C1F">
      <w:pPr>
        <w:jc w:val="center"/>
      </w:pPr>
    </w:p>
    <w:p w:rsidR="00E74A19" w:rsidRDefault="00E74A19" w:rsidP="00E11C1F">
      <w:pPr>
        <w:jc w:val="center"/>
      </w:pPr>
    </w:p>
    <w:sectPr w:rsidR="00E74A19" w:rsidSect="00A007E3"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B56CF"/>
    <w:rsid w:val="001273B5"/>
    <w:rsid w:val="005A085B"/>
    <w:rsid w:val="005C0E4C"/>
    <w:rsid w:val="005D59BA"/>
    <w:rsid w:val="006B56CF"/>
    <w:rsid w:val="00825CAB"/>
    <w:rsid w:val="00930662"/>
    <w:rsid w:val="00986E2D"/>
    <w:rsid w:val="00A007E3"/>
    <w:rsid w:val="00B25F47"/>
    <w:rsid w:val="00C61EB0"/>
    <w:rsid w:val="00C724E3"/>
    <w:rsid w:val="00E11C1F"/>
    <w:rsid w:val="00E74A19"/>
    <w:rsid w:val="00E94E6D"/>
    <w:rsid w:val="00EE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ไม่มีการเว้นระยะห่าง"/>
    <w:qFormat/>
    <w:rsid w:val="005C0E4C"/>
    <w:pPr>
      <w:spacing w:after="0" w:line="240" w:lineRule="auto"/>
    </w:pPr>
    <w:rPr>
      <w:rFonts w:ascii="Calibri" w:eastAsia="Calibri" w:hAnsi="Calibri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2017-11-17T07:30:00Z</cp:lastPrinted>
  <dcterms:created xsi:type="dcterms:W3CDTF">2017-10-17T03:43:00Z</dcterms:created>
  <dcterms:modified xsi:type="dcterms:W3CDTF">2017-11-17T07:30:00Z</dcterms:modified>
</cp:coreProperties>
</file>