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6E2D" w:rsidRPr="00A007E3" w:rsidRDefault="006B56CF" w:rsidP="006B56CF">
      <w:pPr>
        <w:jc w:val="center"/>
        <w:rPr>
          <w:b/>
          <w:bCs/>
          <w:sz w:val="36"/>
          <w:szCs w:val="36"/>
        </w:rPr>
      </w:pPr>
      <w:r w:rsidRPr="00A007E3">
        <w:rPr>
          <w:rFonts w:hint="cs"/>
          <w:b/>
          <w:bCs/>
          <w:sz w:val="36"/>
          <w:szCs w:val="36"/>
          <w:cs/>
        </w:rPr>
        <w:t>หั</w:t>
      </w:r>
      <w:r w:rsidR="00520354">
        <w:rPr>
          <w:b/>
          <w:bCs/>
          <w:sz w:val="36"/>
          <w:szCs w:val="36"/>
          <w:cs/>
        </w:rPr>
        <w:t>หัวข้องานวิจัยงานประชุมวิชาการประจำปี</w:t>
      </w:r>
      <w:r w:rsidRPr="00A007E3">
        <w:rPr>
          <w:rFonts w:hint="cs"/>
          <w:b/>
          <w:bCs/>
          <w:sz w:val="36"/>
          <w:szCs w:val="36"/>
          <w:cs/>
        </w:rPr>
        <w:t xml:space="preserve"> </w:t>
      </w:r>
      <w:r w:rsidR="00825CAB" w:rsidRPr="00A007E3">
        <w:rPr>
          <w:rFonts w:hint="cs"/>
          <w:b/>
          <w:bCs/>
          <w:sz w:val="36"/>
          <w:szCs w:val="36"/>
          <w:cs/>
        </w:rPr>
        <w:t xml:space="preserve"> 25</w:t>
      </w:r>
      <w:r w:rsidR="001F7D35">
        <w:rPr>
          <w:rFonts w:hint="cs"/>
          <w:b/>
          <w:bCs/>
          <w:sz w:val="36"/>
          <w:szCs w:val="36"/>
          <w:cs/>
        </w:rPr>
        <w:t>56</w:t>
      </w:r>
    </w:p>
    <w:tbl>
      <w:tblPr>
        <w:tblStyle w:val="TableGrid"/>
        <w:tblW w:w="11253" w:type="dxa"/>
        <w:tblInd w:w="-318" w:type="dxa"/>
        <w:tblLayout w:type="fixed"/>
        <w:tblLook w:val="04A0"/>
      </w:tblPr>
      <w:tblGrid>
        <w:gridCol w:w="817"/>
        <w:gridCol w:w="2977"/>
        <w:gridCol w:w="7459"/>
      </w:tblGrid>
      <w:tr w:rsidR="005A085B" w:rsidRPr="00A007E3" w:rsidTr="00A007E3">
        <w:tc>
          <w:tcPr>
            <w:tcW w:w="817" w:type="dxa"/>
          </w:tcPr>
          <w:p w:rsidR="005A085B" w:rsidRPr="00A007E3" w:rsidRDefault="00825CAB" w:rsidP="00A007E3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ลำดับ</w:t>
            </w:r>
          </w:p>
        </w:tc>
        <w:tc>
          <w:tcPr>
            <w:tcW w:w="2977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ชื่อผู้วิจัย</w:t>
            </w:r>
          </w:p>
        </w:tc>
        <w:tc>
          <w:tcPr>
            <w:tcW w:w="7459" w:type="dxa"/>
          </w:tcPr>
          <w:p w:rsidR="005A085B" w:rsidRPr="00A007E3" w:rsidRDefault="00825CAB" w:rsidP="006B56CF">
            <w:pPr>
              <w:jc w:val="center"/>
              <w:rPr>
                <w:b/>
                <w:bCs/>
                <w:sz w:val="32"/>
                <w:szCs w:val="32"/>
                <w:cs/>
              </w:rPr>
            </w:pPr>
            <w:r w:rsidRPr="00A007E3">
              <w:rPr>
                <w:rFonts w:hint="cs"/>
                <w:b/>
                <w:bCs/>
                <w:sz w:val="32"/>
                <w:szCs w:val="32"/>
                <w:cs/>
              </w:rPr>
              <w:t>ชื่อเรื่องงานวิจัย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1</w:t>
            </w:r>
          </w:p>
        </w:tc>
        <w:tc>
          <w:tcPr>
            <w:tcW w:w="2977" w:type="dxa"/>
          </w:tcPr>
          <w:p w:rsidR="005A085B" w:rsidRPr="003B2870" w:rsidRDefault="001F7D35" w:rsidP="00825CAB">
            <w:pPr>
              <w:rPr>
                <w:rFonts w:asciiTheme="minorBidi" w:hAnsiTheme="minorBidi"/>
                <w:sz w:val="28"/>
              </w:rPr>
            </w:pPr>
            <w:proofErr w:type="spellStart"/>
            <w:r w:rsidRPr="003B2870">
              <w:rPr>
                <w:rFonts w:ascii="Cordia New" w:hAnsi="Cordia New" w:cs="Cordia New"/>
                <w:sz w:val="28"/>
              </w:rPr>
              <w:t>Thewjitcharoen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Yotsapon</w:t>
            </w:r>
            <w:proofErr w:type="spellEnd"/>
          </w:p>
        </w:tc>
        <w:tc>
          <w:tcPr>
            <w:tcW w:w="7459" w:type="dxa"/>
          </w:tcPr>
          <w:p w:rsidR="005A085B" w:rsidRPr="003B2870" w:rsidRDefault="001F7D35" w:rsidP="00A007E3">
            <w:pPr>
              <w:ind w:left="34" w:hanging="34"/>
              <w:rPr>
                <w:rFonts w:asciiTheme="minorBidi" w:hAnsiTheme="minorBidi"/>
                <w:sz w:val="28"/>
              </w:rPr>
            </w:pPr>
            <w:r w:rsidRPr="003B2870">
              <w:rPr>
                <w:rFonts w:ascii="Cordia New" w:hAnsi="Cordia New" w:cs="Cordia New"/>
                <w:sz w:val="28"/>
              </w:rPr>
              <w:t xml:space="preserve">Clinical Profiles of Long-Standing Type 1 Diabetes in Adults: A 30-year-experience from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Theptarin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Hospital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2</w:t>
            </w:r>
          </w:p>
        </w:tc>
        <w:tc>
          <w:tcPr>
            <w:tcW w:w="2977" w:type="dxa"/>
          </w:tcPr>
          <w:p w:rsidR="005A085B" w:rsidRPr="003B2870" w:rsidRDefault="00061282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B2870">
              <w:rPr>
                <w:rFonts w:ascii="Cordia New" w:hAnsi="Cordia New" w:cs="Cordia New"/>
                <w:sz w:val="28"/>
              </w:rPr>
              <w:t>Sirinate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Krittiyawong</w:t>
            </w:r>
            <w:proofErr w:type="spellEnd"/>
          </w:p>
        </w:tc>
        <w:tc>
          <w:tcPr>
            <w:tcW w:w="7459" w:type="dxa"/>
          </w:tcPr>
          <w:p w:rsidR="005A085B" w:rsidRPr="003B2870" w:rsidRDefault="00061282" w:rsidP="00A007E3">
            <w:pPr>
              <w:rPr>
                <w:rFonts w:asciiTheme="minorBidi" w:hAnsiTheme="minorBidi"/>
                <w:sz w:val="28"/>
              </w:rPr>
            </w:pPr>
            <w:r w:rsidRPr="003B2870">
              <w:rPr>
                <w:rFonts w:ascii="Cordia New" w:hAnsi="Cordia New" w:cs="Cordia New"/>
                <w:sz w:val="28"/>
              </w:rPr>
              <w:t>Random Capillary Plasma Glucose and HbA1C Measurement in The Screening and Diagnosis of Diabetes Mellitus in High-Risk Thais in Community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 w:hint="cs"/>
                <w:sz w:val="28"/>
                <w:cs/>
              </w:rPr>
              <w:t>3</w:t>
            </w:r>
          </w:p>
        </w:tc>
        <w:tc>
          <w:tcPr>
            <w:tcW w:w="2977" w:type="dxa"/>
          </w:tcPr>
          <w:p w:rsidR="005A085B" w:rsidRPr="003B2870" w:rsidRDefault="00061282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B2870">
              <w:rPr>
                <w:rFonts w:ascii="Cordia New" w:hAnsi="Cordia New" w:cs="Cordia New"/>
                <w:sz w:val="28"/>
              </w:rPr>
              <w:t>Nattakarn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Suwansaksri</w:t>
            </w:r>
            <w:proofErr w:type="spellEnd"/>
          </w:p>
        </w:tc>
        <w:tc>
          <w:tcPr>
            <w:tcW w:w="7459" w:type="dxa"/>
          </w:tcPr>
          <w:p w:rsidR="005A085B" w:rsidRPr="003B2870" w:rsidRDefault="00061282" w:rsidP="00A007E3">
            <w:pPr>
              <w:rPr>
                <w:rFonts w:asciiTheme="minorBidi" w:hAnsiTheme="minorBidi"/>
                <w:sz w:val="28"/>
              </w:rPr>
            </w:pPr>
            <w:r w:rsidRPr="003B2870">
              <w:rPr>
                <w:rFonts w:ascii="Cordia New" w:hAnsi="Cordia New" w:cs="Cordia New"/>
                <w:sz w:val="28"/>
              </w:rPr>
              <w:t>Higher Mean Plasma Glucose and Glucose Variability in Non-Diabetic Sepsis/Septic Shock Patients Than Healthy Subjects: A Preliminary Report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4</w:t>
            </w:r>
          </w:p>
        </w:tc>
        <w:tc>
          <w:tcPr>
            <w:tcW w:w="2977" w:type="dxa"/>
          </w:tcPr>
          <w:p w:rsidR="005A085B" w:rsidRPr="003B2870" w:rsidRDefault="00061282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B2870">
              <w:rPr>
                <w:rFonts w:ascii="Cordia New" w:hAnsi="Cordia New" w:cs="Cordia New"/>
                <w:sz w:val="28"/>
              </w:rPr>
              <w:t>Panudda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Srichomkwun</w:t>
            </w:r>
            <w:proofErr w:type="spellEnd"/>
          </w:p>
        </w:tc>
        <w:tc>
          <w:tcPr>
            <w:tcW w:w="7459" w:type="dxa"/>
          </w:tcPr>
          <w:p w:rsidR="00061282" w:rsidRPr="003B2870" w:rsidRDefault="00061282" w:rsidP="00061282">
            <w:pPr>
              <w:rPr>
                <w:rFonts w:ascii="Cordia New" w:hAnsi="Cordia New" w:cs="Cordia New"/>
                <w:sz w:val="28"/>
              </w:rPr>
            </w:pPr>
            <w:r w:rsidRPr="003B2870">
              <w:rPr>
                <w:rFonts w:ascii="Cordia New" w:hAnsi="Cordia New" w:cs="Cordia New"/>
                <w:sz w:val="28"/>
              </w:rPr>
              <w:t xml:space="preserve">Association Between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Osteocalcin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and Insulin Resistance Index During </w:t>
            </w:r>
          </w:p>
          <w:p w:rsidR="005A085B" w:rsidRPr="003B2870" w:rsidRDefault="00061282" w:rsidP="00A751DB">
            <w:pPr>
              <w:rPr>
                <w:rFonts w:ascii="Cordia New" w:hAnsi="Cordia New" w:cs="Cordia New"/>
                <w:sz w:val="28"/>
              </w:rPr>
            </w:pPr>
            <w:r w:rsidRPr="003B2870">
              <w:rPr>
                <w:rFonts w:ascii="Cordia New" w:hAnsi="Cordia New" w:cs="Cordia New"/>
                <w:sz w:val="28"/>
              </w:rPr>
              <w:t>Pregnancy in Thai Subjects</w:t>
            </w:r>
          </w:p>
        </w:tc>
      </w:tr>
      <w:tr w:rsidR="005A085B" w:rsidTr="00A007E3">
        <w:tc>
          <w:tcPr>
            <w:tcW w:w="817" w:type="dxa"/>
          </w:tcPr>
          <w:p w:rsidR="005A085B" w:rsidRPr="00A007E3" w:rsidRDefault="00A007E3" w:rsidP="00A007E3">
            <w:pPr>
              <w:jc w:val="center"/>
              <w:rPr>
                <w:rFonts w:asciiTheme="minorBidi" w:hAnsiTheme="minorBidi"/>
                <w:sz w:val="28"/>
              </w:rPr>
            </w:pPr>
            <w:r w:rsidRPr="00A007E3">
              <w:rPr>
                <w:rFonts w:asciiTheme="minorBidi" w:hAnsiTheme="minorBidi"/>
                <w:sz w:val="28"/>
              </w:rPr>
              <w:t>5</w:t>
            </w:r>
          </w:p>
        </w:tc>
        <w:tc>
          <w:tcPr>
            <w:tcW w:w="2977" w:type="dxa"/>
          </w:tcPr>
          <w:p w:rsidR="005A085B" w:rsidRPr="003B2870" w:rsidRDefault="00061282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B2870">
              <w:rPr>
                <w:rFonts w:ascii="Cordia New" w:hAnsi="Cordia New"/>
                <w:sz w:val="28"/>
              </w:rPr>
              <w:t>Theerawut</w:t>
            </w:r>
            <w:proofErr w:type="spellEnd"/>
            <w:r w:rsidRPr="003B2870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3B2870">
              <w:rPr>
                <w:rFonts w:ascii="Cordia New" w:hAnsi="Cordia New"/>
                <w:sz w:val="28"/>
              </w:rPr>
              <w:t>klangjareonchai</w:t>
            </w:r>
            <w:proofErr w:type="spellEnd"/>
          </w:p>
        </w:tc>
        <w:tc>
          <w:tcPr>
            <w:tcW w:w="7459" w:type="dxa"/>
          </w:tcPr>
          <w:p w:rsidR="005A085B" w:rsidRPr="003B2870" w:rsidRDefault="00061282" w:rsidP="00A007E3">
            <w:pPr>
              <w:rPr>
                <w:rFonts w:asciiTheme="minorBidi" w:hAnsiTheme="minorBidi"/>
                <w:sz w:val="28"/>
              </w:rPr>
            </w:pPr>
            <w:r w:rsidRPr="003B2870">
              <w:rPr>
                <w:rFonts w:ascii="Cordia New" w:hAnsi="Cordia New"/>
                <w:sz w:val="28"/>
              </w:rPr>
              <w:t xml:space="preserve">Circulating </w:t>
            </w:r>
            <w:proofErr w:type="spellStart"/>
            <w:r w:rsidRPr="003B2870">
              <w:rPr>
                <w:rFonts w:ascii="Cordia New" w:hAnsi="Cordia New"/>
                <w:sz w:val="28"/>
              </w:rPr>
              <w:t>Irisin</w:t>
            </w:r>
            <w:proofErr w:type="spellEnd"/>
            <w:r w:rsidRPr="003B2870">
              <w:rPr>
                <w:rFonts w:ascii="Cordia New" w:hAnsi="Cordia New"/>
                <w:sz w:val="28"/>
              </w:rPr>
              <w:t xml:space="preserve"> and </w:t>
            </w:r>
            <w:proofErr w:type="spellStart"/>
            <w:r w:rsidRPr="003B2870">
              <w:rPr>
                <w:rFonts w:ascii="Cordia New" w:hAnsi="Cordia New"/>
                <w:sz w:val="28"/>
              </w:rPr>
              <w:t>Sclerostin</w:t>
            </w:r>
            <w:proofErr w:type="spellEnd"/>
            <w:r w:rsidRPr="003B2870">
              <w:rPr>
                <w:rFonts w:ascii="Cordia New" w:hAnsi="Cordia New"/>
                <w:sz w:val="28"/>
              </w:rPr>
              <w:t xml:space="preserve"> are Related and Interact with Gender to Influence Adiposity in Adult with </w:t>
            </w:r>
            <w:proofErr w:type="spellStart"/>
            <w:r w:rsidRPr="003B2870">
              <w:rPr>
                <w:rFonts w:ascii="Cordia New" w:hAnsi="Cordia New"/>
                <w:sz w:val="28"/>
              </w:rPr>
              <w:t>Prediabetes</w:t>
            </w:r>
            <w:proofErr w:type="spellEnd"/>
          </w:p>
        </w:tc>
      </w:tr>
      <w:tr w:rsidR="005A085B" w:rsidTr="00A007E3">
        <w:tc>
          <w:tcPr>
            <w:tcW w:w="817" w:type="dxa"/>
          </w:tcPr>
          <w:p w:rsidR="005A085B" w:rsidRPr="00A007E3" w:rsidRDefault="00C724E3" w:rsidP="00A007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6</w:t>
            </w:r>
          </w:p>
        </w:tc>
        <w:tc>
          <w:tcPr>
            <w:tcW w:w="2977" w:type="dxa"/>
          </w:tcPr>
          <w:p w:rsidR="005A085B" w:rsidRPr="003B2870" w:rsidRDefault="00A751DB" w:rsidP="00A007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B2870">
              <w:rPr>
                <w:rFonts w:ascii="Cordia New" w:hAnsi="Cordia New"/>
                <w:sz w:val="28"/>
              </w:rPr>
              <w:t>Hataikarn</w:t>
            </w:r>
            <w:proofErr w:type="spellEnd"/>
            <w:r w:rsidRPr="003B2870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3B2870">
              <w:rPr>
                <w:rFonts w:ascii="Cordia New" w:hAnsi="Cordia New"/>
                <w:sz w:val="28"/>
              </w:rPr>
              <w:t>Nimitphong</w:t>
            </w:r>
            <w:proofErr w:type="spellEnd"/>
          </w:p>
        </w:tc>
        <w:tc>
          <w:tcPr>
            <w:tcW w:w="7459" w:type="dxa"/>
          </w:tcPr>
          <w:p w:rsidR="005A085B" w:rsidRPr="003B2870" w:rsidRDefault="00A751DB" w:rsidP="00A007E3">
            <w:pPr>
              <w:rPr>
                <w:rFonts w:asciiTheme="minorBidi" w:hAnsiTheme="minorBidi"/>
                <w:sz w:val="28"/>
              </w:rPr>
            </w:pPr>
            <w:r w:rsidRPr="003B2870">
              <w:rPr>
                <w:rFonts w:ascii="Cordia New" w:hAnsi="Cordia New"/>
                <w:sz w:val="28"/>
              </w:rPr>
              <w:t xml:space="preserve">The Effect of Vitamin D Supplementation and Circulating </w:t>
            </w:r>
            <w:proofErr w:type="spellStart"/>
            <w:r w:rsidRPr="003B2870">
              <w:rPr>
                <w:rFonts w:ascii="Cordia New" w:hAnsi="Cordia New"/>
                <w:sz w:val="28"/>
              </w:rPr>
              <w:t>Sclerostin</w:t>
            </w:r>
            <w:proofErr w:type="spellEnd"/>
            <w:r w:rsidRPr="003B2870">
              <w:rPr>
                <w:rFonts w:ascii="Cordia New" w:hAnsi="Cordia New"/>
                <w:sz w:val="28"/>
              </w:rPr>
              <w:t xml:space="preserve"> on Metabolic Phenotypes in Thais with </w:t>
            </w:r>
            <w:proofErr w:type="spellStart"/>
            <w:r w:rsidRPr="003B2870">
              <w:rPr>
                <w:rFonts w:ascii="Cordia New" w:hAnsi="Cordia New"/>
                <w:sz w:val="28"/>
              </w:rPr>
              <w:t>Prediabetes</w:t>
            </w:r>
            <w:proofErr w:type="spellEnd"/>
          </w:p>
        </w:tc>
      </w:tr>
      <w:tr w:rsidR="005A085B" w:rsidTr="00A007E3">
        <w:trPr>
          <w:trHeight w:val="70"/>
        </w:trPr>
        <w:tc>
          <w:tcPr>
            <w:tcW w:w="817" w:type="dxa"/>
          </w:tcPr>
          <w:p w:rsidR="005A085B" w:rsidRPr="00A007E3" w:rsidRDefault="00C724E3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 w:hint="cs"/>
                <w:sz w:val="32"/>
                <w:szCs w:val="32"/>
                <w:cs/>
              </w:rPr>
              <w:t>7</w:t>
            </w:r>
          </w:p>
        </w:tc>
        <w:tc>
          <w:tcPr>
            <w:tcW w:w="2977" w:type="dxa"/>
          </w:tcPr>
          <w:p w:rsidR="005A085B" w:rsidRPr="003B2870" w:rsidRDefault="00A751DB" w:rsidP="00C724E3">
            <w:pPr>
              <w:rPr>
                <w:rFonts w:asciiTheme="minorBidi" w:hAnsiTheme="minorBidi"/>
                <w:sz w:val="28"/>
              </w:rPr>
            </w:pPr>
            <w:proofErr w:type="spellStart"/>
            <w:r w:rsidRPr="003B2870">
              <w:rPr>
                <w:rFonts w:ascii="Cordia New" w:hAnsi="Cordia New" w:cs="Cordia New"/>
                <w:sz w:val="28"/>
              </w:rPr>
              <w:t>Somlak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Chuengsamarn</w:t>
            </w:r>
            <w:proofErr w:type="spellEnd"/>
          </w:p>
        </w:tc>
        <w:tc>
          <w:tcPr>
            <w:tcW w:w="7459" w:type="dxa"/>
          </w:tcPr>
          <w:p w:rsidR="005A085B" w:rsidRPr="003B2870" w:rsidRDefault="00A751DB" w:rsidP="00C724E3">
            <w:pPr>
              <w:rPr>
                <w:rFonts w:asciiTheme="minorBidi" w:hAnsiTheme="minorBidi"/>
                <w:sz w:val="28"/>
              </w:rPr>
            </w:pPr>
            <w:r w:rsidRPr="003B2870">
              <w:rPr>
                <w:rFonts w:ascii="Cordia New" w:hAnsi="Cordia New" w:cs="Cordia New"/>
                <w:sz w:val="28"/>
              </w:rPr>
              <w:t xml:space="preserve">Reduction of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Atherogenic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Risk in Patients with Type 2 Diabetes by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Curcuminoid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Extract: A Randomized Controlled Trial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28"/>
                <w:cs/>
              </w:rPr>
            </w:pPr>
            <w:r>
              <w:rPr>
                <w:rFonts w:asciiTheme="minorBidi" w:hAnsiTheme="minorBidi"/>
                <w:sz w:val="28"/>
              </w:rPr>
              <w:t>8</w:t>
            </w:r>
          </w:p>
        </w:tc>
        <w:tc>
          <w:tcPr>
            <w:tcW w:w="2977" w:type="dxa"/>
          </w:tcPr>
          <w:p w:rsidR="00C724E3" w:rsidRPr="003B2870" w:rsidRDefault="00A751DB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3B2870">
              <w:rPr>
                <w:rFonts w:ascii="Cordia New" w:hAnsi="Cordia New" w:cs="Cordia New"/>
                <w:sz w:val="28"/>
              </w:rPr>
              <w:t>Natthinee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Charatcharoenwitthaya</w:t>
            </w:r>
            <w:proofErr w:type="spellEnd"/>
          </w:p>
        </w:tc>
        <w:tc>
          <w:tcPr>
            <w:tcW w:w="7459" w:type="dxa"/>
          </w:tcPr>
          <w:p w:rsidR="00C724E3" w:rsidRPr="003B2870" w:rsidRDefault="00A751DB" w:rsidP="00C724E3">
            <w:pPr>
              <w:rPr>
                <w:rFonts w:ascii="Cordia New" w:hAnsi="Cordia New" w:cs="Cordia New"/>
                <w:sz w:val="28"/>
              </w:rPr>
            </w:pPr>
            <w:r w:rsidRPr="003B2870">
              <w:rPr>
                <w:rFonts w:ascii="Cordia New" w:hAnsi="Cordia New" w:cs="Cordia New"/>
                <w:sz w:val="28"/>
              </w:rPr>
              <w:t xml:space="preserve">The Associations between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Perchlorate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and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Thiocyanate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Exposure and Thyroid Function in First-Trimester Pregnant Thai Women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Pr="00B25F47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 w:rsidRPr="00B25F47">
              <w:rPr>
                <w:rFonts w:asciiTheme="minorBidi" w:hAnsiTheme="minorBidi"/>
                <w:sz w:val="32"/>
                <w:szCs w:val="32"/>
              </w:rPr>
              <w:t>9</w:t>
            </w:r>
          </w:p>
        </w:tc>
        <w:tc>
          <w:tcPr>
            <w:tcW w:w="2977" w:type="dxa"/>
          </w:tcPr>
          <w:p w:rsidR="00C724E3" w:rsidRPr="003B2870" w:rsidRDefault="00A751DB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3B2870">
              <w:rPr>
                <w:rFonts w:ascii="Cordia New" w:hAnsi="Cordia New" w:cs="Cordia New"/>
                <w:sz w:val="28"/>
              </w:rPr>
              <w:t>Pacharamon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Pusantisampan</w:t>
            </w:r>
            <w:proofErr w:type="spellEnd"/>
          </w:p>
        </w:tc>
        <w:tc>
          <w:tcPr>
            <w:tcW w:w="7459" w:type="dxa"/>
          </w:tcPr>
          <w:p w:rsidR="00C724E3" w:rsidRPr="003B2870" w:rsidRDefault="00A751DB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3B2870">
              <w:rPr>
                <w:rFonts w:ascii="Cordia New" w:hAnsi="Cordia New" w:cs="Cordia New"/>
                <w:sz w:val="28"/>
              </w:rPr>
              <w:t>Chromogranin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A: Plasma or Serum and Its Stability in The Collected Specimens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10</w:t>
            </w:r>
          </w:p>
        </w:tc>
        <w:tc>
          <w:tcPr>
            <w:tcW w:w="2977" w:type="dxa"/>
          </w:tcPr>
          <w:p w:rsidR="00C724E3" w:rsidRPr="003B2870" w:rsidRDefault="00A751DB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3B2870">
              <w:rPr>
                <w:rFonts w:ascii="Cordia New" w:hAnsi="Cordia New"/>
                <w:sz w:val="28"/>
              </w:rPr>
              <w:t>Taweesak</w:t>
            </w:r>
            <w:proofErr w:type="spellEnd"/>
            <w:r w:rsidRPr="003B2870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3B2870">
              <w:rPr>
                <w:rFonts w:ascii="Cordia New" w:hAnsi="Cordia New"/>
                <w:sz w:val="28"/>
              </w:rPr>
              <w:t>Wannachalee</w:t>
            </w:r>
            <w:proofErr w:type="spellEnd"/>
          </w:p>
        </w:tc>
        <w:tc>
          <w:tcPr>
            <w:tcW w:w="7459" w:type="dxa"/>
          </w:tcPr>
          <w:p w:rsidR="00C724E3" w:rsidRPr="003B2870" w:rsidRDefault="00A751DB" w:rsidP="00C724E3">
            <w:pPr>
              <w:rPr>
                <w:rFonts w:ascii="Cordia New" w:hAnsi="Cordia New" w:cs="Cordia New"/>
                <w:sz w:val="28"/>
              </w:rPr>
            </w:pPr>
            <w:r w:rsidRPr="003B2870">
              <w:rPr>
                <w:rFonts w:ascii="Cordia New" w:hAnsi="Cordia New"/>
                <w:sz w:val="28"/>
              </w:rPr>
              <w:t xml:space="preserve">An Established Saliva Collection Method in Measurement of The Salivary </w:t>
            </w:r>
            <w:proofErr w:type="spellStart"/>
            <w:r w:rsidRPr="003B2870">
              <w:rPr>
                <w:rFonts w:ascii="Cordia New" w:hAnsi="Cordia New"/>
                <w:sz w:val="28"/>
              </w:rPr>
              <w:t>Cortisol</w:t>
            </w:r>
            <w:proofErr w:type="spellEnd"/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B25F47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11</w:t>
            </w:r>
          </w:p>
        </w:tc>
        <w:tc>
          <w:tcPr>
            <w:tcW w:w="2977" w:type="dxa"/>
          </w:tcPr>
          <w:p w:rsidR="00C724E3" w:rsidRPr="003B2870" w:rsidRDefault="00A751DB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3B2870">
              <w:rPr>
                <w:rFonts w:ascii="Cordia New" w:hAnsi="Cordia New" w:cs="Cordia New"/>
                <w:sz w:val="28"/>
              </w:rPr>
              <w:t>Taweesak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Wannachalee</w:t>
            </w:r>
            <w:proofErr w:type="spellEnd"/>
          </w:p>
        </w:tc>
        <w:tc>
          <w:tcPr>
            <w:tcW w:w="7459" w:type="dxa"/>
          </w:tcPr>
          <w:p w:rsidR="00C724E3" w:rsidRPr="003B2870" w:rsidRDefault="00A751DB" w:rsidP="00C724E3">
            <w:pPr>
              <w:rPr>
                <w:rFonts w:ascii="Cordia New" w:hAnsi="Cordia New" w:cs="Cordia New"/>
                <w:sz w:val="28"/>
              </w:rPr>
            </w:pPr>
            <w:r w:rsidRPr="003B2870">
              <w:rPr>
                <w:rFonts w:ascii="Cordia New" w:hAnsi="Cordia New" w:cs="Cordia New"/>
                <w:sz w:val="28"/>
              </w:rPr>
              <w:t xml:space="preserve">The Application of Salivary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Cortisol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Measurement During Low-Dose ACTH Stimulation Test in Normal Subjects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12</w:t>
            </w:r>
          </w:p>
        </w:tc>
        <w:tc>
          <w:tcPr>
            <w:tcW w:w="2977" w:type="dxa"/>
          </w:tcPr>
          <w:p w:rsidR="00C724E3" w:rsidRPr="003B2870" w:rsidRDefault="00A751DB" w:rsidP="00C724E3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3B2870">
              <w:rPr>
                <w:rFonts w:ascii="Cordia New" w:hAnsi="Cordia New"/>
                <w:sz w:val="28"/>
              </w:rPr>
              <w:t>Preaw</w:t>
            </w:r>
            <w:proofErr w:type="spellEnd"/>
            <w:r w:rsidRPr="003B2870">
              <w:rPr>
                <w:rFonts w:ascii="Cordia New" w:hAnsi="Cordia New"/>
                <w:sz w:val="28"/>
              </w:rPr>
              <w:t xml:space="preserve"> </w:t>
            </w:r>
            <w:proofErr w:type="spellStart"/>
            <w:r w:rsidRPr="003B2870">
              <w:rPr>
                <w:rFonts w:ascii="Cordia New" w:hAnsi="Cordia New"/>
                <w:sz w:val="28"/>
              </w:rPr>
              <w:t>Suwannasrisuk</w:t>
            </w:r>
            <w:proofErr w:type="spellEnd"/>
          </w:p>
        </w:tc>
        <w:tc>
          <w:tcPr>
            <w:tcW w:w="7459" w:type="dxa"/>
          </w:tcPr>
          <w:p w:rsidR="00C724E3" w:rsidRPr="003B2870" w:rsidRDefault="00A751DB" w:rsidP="00C724E3">
            <w:pPr>
              <w:rPr>
                <w:rFonts w:ascii="Cordia New" w:hAnsi="Cordia New" w:cs="Cordia New"/>
                <w:sz w:val="28"/>
              </w:rPr>
            </w:pPr>
            <w:r w:rsidRPr="003B2870">
              <w:rPr>
                <w:rFonts w:ascii="Cordia New" w:hAnsi="Cordia New"/>
                <w:sz w:val="28"/>
              </w:rPr>
              <w:t xml:space="preserve">The Role of Bilateral Inferior </w:t>
            </w:r>
            <w:proofErr w:type="spellStart"/>
            <w:r w:rsidRPr="003B2870">
              <w:rPr>
                <w:rFonts w:ascii="Cordia New" w:hAnsi="Cordia New"/>
                <w:sz w:val="28"/>
              </w:rPr>
              <w:t>Petrosal</w:t>
            </w:r>
            <w:proofErr w:type="spellEnd"/>
            <w:r w:rsidRPr="003B2870">
              <w:rPr>
                <w:rFonts w:ascii="Cordia New" w:hAnsi="Cordia New"/>
                <w:sz w:val="28"/>
              </w:rPr>
              <w:t xml:space="preserve"> Sinus Sampling in the Diagnostic Evaluation of Cushing’s Syndrome</w:t>
            </w:r>
          </w:p>
        </w:tc>
      </w:tr>
      <w:tr w:rsidR="00C724E3" w:rsidTr="00A007E3">
        <w:trPr>
          <w:trHeight w:val="70"/>
        </w:trPr>
        <w:tc>
          <w:tcPr>
            <w:tcW w:w="817" w:type="dxa"/>
          </w:tcPr>
          <w:p w:rsidR="00C724E3" w:rsidRDefault="00E11C1F" w:rsidP="00C724E3">
            <w:pPr>
              <w:jc w:val="center"/>
              <w:rPr>
                <w:rFonts w:asciiTheme="minorBidi" w:hAnsiTheme="minorBidi"/>
                <w:sz w:val="32"/>
                <w:szCs w:val="32"/>
                <w:cs/>
              </w:rPr>
            </w:pPr>
            <w:r>
              <w:rPr>
                <w:rFonts w:asciiTheme="minorBidi" w:hAnsiTheme="minorBidi"/>
                <w:sz w:val="32"/>
                <w:szCs w:val="32"/>
              </w:rPr>
              <w:t>13</w:t>
            </w:r>
          </w:p>
        </w:tc>
        <w:tc>
          <w:tcPr>
            <w:tcW w:w="2977" w:type="dxa"/>
          </w:tcPr>
          <w:p w:rsidR="00C724E3" w:rsidRPr="003B2870" w:rsidRDefault="00A751DB" w:rsidP="00E11C1F">
            <w:pPr>
              <w:jc w:val="both"/>
              <w:rPr>
                <w:rFonts w:ascii="Cordia New" w:hAnsi="Cordia New" w:cs="Cordia New"/>
                <w:sz w:val="28"/>
              </w:rPr>
            </w:pPr>
            <w:r w:rsidRPr="003B2870">
              <w:rPr>
                <w:rFonts w:ascii="Cordia New" w:hAnsi="Cordia New" w:cs="Cordia New"/>
                <w:sz w:val="28"/>
              </w:rPr>
              <w:t xml:space="preserve">Lilly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Pathomyok</w:t>
            </w:r>
            <w:proofErr w:type="spellEnd"/>
          </w:p>
        </w:tc>
        <w:tc>
          <w:tcPr>
            <w:tcW w:w="7459" w:type="dxa"/>
          </w:tcPr>
          <w:p w:rsidR="00C724E3" w:rsidRPr="003B2870" w:rsidRDefault="00A751DB" w:rsidP="0092186B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3B2870">
              <w:rPr>
                <w:rFonts w:ascii="Cordia New" w:hAnsi="Cordia New" w:cs="Cordia New"/>
                <w:sz w:val="28"/>
              </w:rPr>
              <w:t>Acromegaly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: Presentation, Morbidity and Treatment Outcomes at King </w:t>
            </w:r>
            <w:proofErr w:type="spellStart"/>
            <w:r w:rsidRPr="003B2870">
              <w:rPr>
                <w:rFonts w:ascii="Cordia New" w:hAnsi="Cordia New" w:cs="Cordia New"/>
                <w:sz w:val="28"/>
              </w:rPr>
              <w:t>Chulalongkorn</w:t>
            </w:r>
            <w:proofErr w:type="spellEnd"/>
            <w:r w:rsidRPr="003B2870">
              <w:rPr>
                <w:rFonts w:ascii="Cordia New" w:hAnsi="Cordia New" w:cs="Cordia New"/>
                <w:sz w:val="28"/>
              </w:rPr>
              <w:t xml:space="preserve"> Memorial Hospital</w:t>
            </w:r>
          </w:p>
        </w:tc>
      </w:tr>
      <w:tr w:rsidR="007C3703" w:rsidTr="00A007E3">
        <w:trPr>
          <w:trHeight w:val="70"/>
        </w:trPr>
        <w:tc>
          <w:tcPr>
            <w:tcW w:w="817" w:type="dxa"/>
          </w:tcPr>
          <w:p w:rsidR="007C3703" w:rsidRPr="00A007E3" w:rsidRDefault="007C3703" w:rsidP="000E3BD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 w:hint="cs"/>
                <w:sz w:val="28"/>
                <w:cs/>
              </w:rPr>
              <w:t>14</w:t>
            </w:r>
          </w:p>
        </w:tc>
        <w:tc>
          <w:tcPr>
            <w:tcW w:w="2977" w:type="dxa"/>
          </w:tcPr>
          <w:p w:rsidR="007C3703" w:rsidRPr="0092186B" w:rsidRDefault="007C3703" w:rsidP="000E3BD6">
            <w:pPr>
              <w:rPr>
                <w:rFonts w:asciiTheme="minorBidi" w:hAnsiTheme="minorBidi"/>
                <w:sz w:val="28"/>
                <w:cs/>
              </w:rPr>
            </w:pPr>
            <w:proofErr w:type="spellStart"/>
            <w:r w:rsidRPr="0092186B">
              <w:rPr>
                <w:rFonts w:ascii="Cordia New" w:hAnsi="Cordia New" w:cs="Cordia New"/>
                <w:sz w:val="28"/>
              </w:rPr>
              <w:t>Pakanit</w:t>
            </w:r>
            <w:proofErr w:type="spellEnd"/>
            <w:r w:rsidRPr="0092186B">
              <w:rPr>
                <w:rFonts w:ascii="Cordia New" w:hAnsi="Cordia New" w:cs="Cordia New"/>
                <w:sz w:val="28"/>
              </w:rPr>
              <w:t xml:space="preserve"> </w:t>
            </w:r>
            <w:proofErr w:type="spellStart"/>
            <w:r w:rsidRPr="0092186B">
              <w:rPr>
                <w:rFonts w:ascii="Cordia New" w:hAnsi="Cordia New" w:cs="Cordia New"/>
                <w:sz w:val="28"/>
              </w:rPr>
              <w:t>Kittipinyovath</w:t>
            </w:r>
            <w:proofErr w:type="spellEnd"/>
          </w:p>
        </w:tc>
        <w:tc>
          <w:tcPr>
            <w:tcW w:w="7459" w:type="dxa"/>
          </w:tcPr>
          <w:p w:rsidR="007C3703" w:rsidRPr="0092186B" w:rsidRDefault="007C3703" w:rsidP="000E3BD6">
            <w:pPr>
              <w:rPr>
                <w:rFonts w:ascii="Cordia New" w:hAnsi="Cordia New" w:cs="Cordia New"/>
                <w:sz w:val="28"/>
              </w:rPr>
            </w:pPr>
            <w:proofErr w:type="spellStart"/>
            <w:r w:rsidRPr="0092186B">
              <w:rPr>
                <w:rFonts w:ascii="Cordia New" w:hAnsi="Cordia New" w:cs="Cordia New"/>
                <w:sz w:val="28"/>
              </w:rPr>
              <w:t>Craniopharyngioma</w:t>
            </w:r>
            <w:proofErr w:type="spellEnd"/>
            <w:r w:rsidRPr="0092186B">
              <w:rPr>
                <w:rFonts w:ascii="Cordia New" w:hAnsi="Cordia New" w:cs="Cordia New"/>
                <w:sz w:val="28"/>
              </w:rPr>
              <w:t>: A 15-year Retrospective Study f</w:t>
            </w:r>
            <w:r>
              <w:rPr>
                <w:rFonts w:ascii="Cordia New" w:hAnsi="Cordia New" w:cs="Cordia New"/>
                <w:sz w:val="28"/>
              </w:rPr>
              <w:t xml:space="preserve">rom King </w:t>
            </w:r>
            <w:proofErr w:type="spellStart"/>
            <w:r w:rsidRPr="0092186B">
              <w:rPr>
                <w:rFonts w:ascii="Cordia New" w:hAnsi="Cordia New" w:cs="Cordia New"/>
                <w:sz w:val="28"/>
              </w:rPr>
              <w:t>Chulalongkorn</w:t>
            </w:r>
            <w:proofErr w:type="spellEnd"/>
            <w:r w:rsidRPr="0092186B">
              <w:rPr>
                <w:rFonts w:ascii="Cordia New" w:hAnsi="Cordia New" w:cs="Cordia New"/>
                <w:sz w:val="28"/>
              </w:rPr>
              <w:t xml:space="preserve"> Memorial Hospital</w:t>
            </w:r>
          </w:p>
        </w:tc>
      </w:tr>
      <w:tr w:rsidR="007C3703" w:rsidTr="00A007E3">
        <w:trPr>
          <w:trHeight w:val="70"/>
        </w:trPr>
        <w:tc>
          <w:tcPr>
            <w:tcW w:w="817" w:type="dxa"/>
          </w:tcPr>
          <w:p w:rsidR="007C3703" w:rsidRPr="00A007E3" w:rsidRDefault="007C3703" w:rsidP="000E3BD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15</w:t>
            </w:r>
          </w:p>
        </w:tc>
        <w:tc>
          <w:tcPr>
            <w:tcW w:w="2977" w:type="dxa"/>
          </w:tcPr>
          <w:p w:rsidR="007C3703" w:rsidRPr="0092186B" w:rsidRDefault="007C3703" w:rsidP="000E3BD6">
            <w:pPr>
              <w:rPr>
                <w:rFonts w:asciiTheme="minorBidi" w:hAnsiTheme="minorBidi"/>
                <w:sz w:val="28"/>
                <w:cs/>
              </w:rPr>
            </w:pPr>
            <w:proofErr w:type="spellStart"/>
            <w:r w:rsidRPr="0092186B">
              <w:rPr>
                <w:rFonts w:ascii="Cordia New" w:eastAsia="Calibri" w:hAnsi="Cordia New" w:cs="Cordia New"/>
                <w:color w:val="000000"/>
                <w:sz w:val="28"/>
              </w:rPr>
              <w:t>Ploychompoo</w:t>
            </w:r>
            <w:proofErr w:type="spellEnd"/>
            <w:r w:rsidRPr="0092186B">
              <w:rPr>
                <w:rFonts w:ascii="Cordia New" w:eastAsia="Calibri" w:hAnsi="Cordia New" w:cs="Cordia New"/>
                <w:color w:val="000000"/>
                <w:sz w:val="28"/>
              </w:rPr>
              <w:t xml:space="preserve"> </w:t>
            </w:r>
            <w:proofErr w:type="spellStart"/>
            <w:r w:rsidRPr="0092186B">
              <w:rPr>
                <w:rFonts w:ascii="Cordia New" w:eastAsia="Calibri" w:hAnsi="Cordia New" w:cs="Cordia New"/>
                <w:color w:val="000000"/>
                <w:sz w:val="28"/>
              </w:rPr>
              <w:t>Srisuwanwattana</w:t>
            </w:r>
            <w:proofErr w:type="spellEnd"/>
          </w:p>
        </w:tc>
        <w:tc>
          <w:tcPr>
            <w:tcW w:w="7459" w:type="dxa"/>
          </w:tcPr>
          <w:p w:rsidR="007C3703" w:rsidRPr="0092186B" w:rsidRDefault="007C3703" w:rsidP="000E3BD6">
            <w:pPr>
              <w:jc w:val="thaiDistribute"/>
              <w:rPr>
                <w:rFonts w:ascii="Cordia New" w:eastAsia="Calibri" w:hAnsi="Cordia New" w:cs="Cordia New"/>
                <w:color w:val="000000"/>
                <w:sz w:val="28"/>
              </w:rPr>
            </w:pPr>
            <w:r w:rsidRPr="0092186B">
              <w:rPr>
                <w:rFonts w:ascii="Cordia New" w:eastAsia="Calibri" w:hAnsi="Cordia New" w:cs="Cordia New"/>
                <w:color w:val="000000"/>
                <w:sz w:val="28"/>
              </w:rPr>
              <w:t>Serum 25 (OH)D3 after repeated exposure to a minimal UVB dose in Thai subjects</w:t>
            </w:r>
          </w:p>
          <w:p w:rsidR="007C3703" w:rsidRPr="0092186B" w:rsidRDefault="007C3703" w:rsidP="000E3BD6">
            <w:pPr>
              <w:rPr>
                <w:rFonts w:asciiTheme="minorBidi" w:hAnsiTheme="minorBidi"/>
                <w:sz w:val="28"/>
              </w:rPr>
            </w:pPr>
          </w:p>
        </w:tc>
      </w:tr>
      <w:tr w:rsidR="007C3703" w:rsidTr="00A007E3">
        <w:trPr>
          <w:trHeight w:val="70"/>
        </w:trPr>
        <w:tc>
          <w:tcPr>
            <w:tcW w:w="817" w:type="dxa"/>
          </w:tcPr>
          <w:p w:rsidR="007C3703" w:rsidRPr="00A007E3" w:rsidRDefault="007C3703" w:rsidP="000E3BD6">
            <w:pPr>
              <w:jc w:val="center"/>
              <w:rPr>
                <w:rFonts w:asciiTheme="minorBidi" w:hAnsiTheme="minorBidi"/>
                <w:sz w:val="28"/>
              </w:rPr>
            </w:pPr>
            <w:r>
              <w:rPr>
                <w:rFonts w:asciiTheme="minorBidi" w:hAnsiTheme="minorBidi"/>
                <w:sz w:val="28"/>
              </w:rPr>
              <w:t>16</w:t>
            </w:r>
          </w:p>
        </w:tc>
        <w:tc>
          <w:tcPr>
            <w:tcW w:w="2977" w:type="dxa"/>
          </w:tcPr>
          <w:p w:rsidR="007C3703" w:rsidRPr="0092186B" w:rsidRDefault="007C3703" w:rsidP="000E3BD6">
            <w:pPr>
              <w:rPr>
                <w:rFonts w:asciiTheme="minorBidi" w:hAnsiTheme="minorBidi"/>
                <w:sz w:val="28"/>
                <w:cs/>
              </w:rPr>
            </w:pPr>
            <w:r w:rsidRPr="0092186B">
              <w:rPr>
                <w:rFonts w:ascii="Cordia New" w:hAnsi="Cordia New" w:cs="Cordia New"/>
                <w:sz w:val="28"/>
              </w:rPr>
              <w:t xml:space="preserve">Montana </w:t>
            </w:r>
            <w:proofErr w:type="spellStart"/>
            <w:r w:rsidRPr="0092186B">
              <w:rPr>
                <w:rFonts w:ascii="Cordia New" w:hAnsi="Cordia New" w:cs="Cordia New"/>
                <w:sz w:val="28"/>
              </w:rPr>
              <w:t>Suwannasarn</w:t>
            </w:r>
            <w:proofErr w:type="spellEnd"/>
          </w:p>
        </w:tc>
        <w:tc>
          <w:tcPr>
            <w:tcW w:w="7459" w:type="dxa"/>
          </w:tcPr>
          <w:p w:rsidR="007C3703" w:rsidRPr="0092186B" w:rsidRDefault="007C3703" w:rsidP="000E3BD6">
            <w:pPr>
              <w:rPr>
                <w:rFonts w:ascii="Cordia New" w:eastAsia="Calibri" w:hAnsi="Cordia New" w:cs="Cordia New"/>
                <w:color w:val="000000"/>
                <w:sz w:val="28"/>
                <w:cs/>
              </w:rPr>
            </w:pPr>
            <w:r w:rsidRPr="0092186B">
              <w:rPr>
                <w:rFonts w:ascii="Cordia New" w:eastAsia="Calibri" w:hAnsi="Cordia New" w:cs="Cordia New"/>
                <w:color w:val="000000"/>
                <w:sz w:val="28"/>
              </w:rPr>
              <w:t xml:space="preserve">Postoperative Parathyroid Hormone Measurement After </w:t>
            </w:r>
            <w:proofErr w:type="spellStart"/>
            <w:r w:rsidRPr="0092186B">
              <w:rPr>
                <w:rFonts w:ascii="Cordia New" w:eastAsia="Calibri" w:hAnsi="Cordia New" w:cs="Cordia New"/>
                <w:color w:val="000000"/>
                <w:sz w:val="28"/>
              </w:rPr>
              <w:t>Thyroidectomy</w:t>
            </w:r>
            <w:proofErr w:type="spellEnd"/>
            <w:r w:rsidRPr="0092186B">
              <w:rPr>
                <w:rFonts w:ascii="Cordia New" w:eastAsia="Calibri" w:hAnsi="Cordia New" w:cs="Cordia New"/>
                <w:color w:val="000000"/>
                <w:sz w:val="28"/>
              </w:rPr>
              <w:t xml:space="preserve"> as A Predictor of </w:t>
            </w:r>
            <w:proofErr w:type="spellStart"/>
            <w:r w:rsidRPr="0092186B">
              <w:rPr>
                <w:rFonts w:ascii="Cordia New" w:eastAsia="Calibri" w:hAnsi="Cordia New" w:cs="Cordia New"/>
                <w:color w:val="000000"/>
                <w:sz w:val="28"/>
              </w:rPr>
              <w:t>Hypocalcemia</w:t>
            </w:r>
            <w:proofErr w:type="spellEnd"/>
          </w:p>
        </w:tc>
      </w:tr>
    </w:tbl>
    <w:p w:rsidR="00A751DB" w:rsidRDefault="00A751DB" w:rsidP="00E11C1F">
      <w:pPr>
        <w:jc w:val="center"/>
      </w:pPr>
    </w:p>
    <w:p w:rsidR="003B2870" w:rsidRDefault="003B2870" w:rsidP="00E11C1F">
      <w:pPr>
        <w:jc w:val="center"/>
      </w:pPr>
    </w:p>
    <w:sectPr w:rsidR="003B2870" w:rsidSect="00A007E3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6B56CF"/>
    <w:rsid w:val="00061282"/>
    <w:rsid w:val="001273B5"/>
    <w:rsid w:val="001F7D35"/>
    <w:rsid w:val="003B2870"/>
    <w:rsid w:val="00520354"/>
    <w:rsid w:val="005A085B"/>
    <w:rsid w:val="005B17ED"/>
    <w:rsid w:val="00641751"/>
    <w:rsid w:val="006B56CF"/>
    <w:rsid w:val="007C3703"/>
    <w:rsid w:val="00825CAB"/>
    <w:rsid w:val="00872013"/>
    <w:rsid w:val="0092186B"/>
    <w:rsid w:val="00930662"/>
    <w:rsid w:val="00986E2D"/>
    <w:rsid w:val="00A007E3"/>
    <w:rsid w:val="00A751DB"/>
    <w:rsid w:val="00B25F47"/>
    <w:rsid w:val="00C724E3"/>
    <w:rsid w:val="00DF03C8"/>
    <w:rsid w:val="00E11C1F"/>
    <w:rsid w:val="00E94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E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A085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2017-11-17T07:30:00Z</cp:lastPrinted>
  <dcterms:created xsi:type="dcterms:W3CDTF">2017-10-17T03:43:00Z</dcterms:created>
  <dcterms:modified xsi:type="dcterms:W3CDTF">2017-11-17T07:30:00Z</dcterms:modified>
</cp:coreProperties>
</file>