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B2134C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6B56CF"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BE0A9D">
        <w:rPr>
          <w:rFonts w:hint="cs"/>
          <w:b/>
          <w:bCs/>
          <w:sz w:val="36"/>
          <w:szCs w:val="36"/>
          <w:cs/>
        </w:rPr>
        <w:t xml:space="preserve"> 2558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3D4570" w:rsidRDefault="00BE0A9D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color w:val="000000"/>
                <w:sz w:val="28"/>
              </w:rPr>
              <w:t>Warachit</w:t>
            </w:r>
            <w:proofErr w:type="spellEnd"/>
            <w:r w:rsidRPr="003D4570">
              <w:rPr>
                <w:rFonts w:asciiTheme="minorBidi" w:hAnsiTheme="minorBidi"/>
                <w:color w:val="000000"/>
                <w:sz w:val="28"/>
              </w:rPr>
              <w:t xml:space="preserve"> W.</w:t>
            </w:r>
          </w:p>
        </w:tc>
        <w:tc>
          <w:tcPr>
            <w:tcW w:w="7459" w:type="dxa"/>
          </w:tcPr>
          <w:p w:rsidR="005A085B" w:rsidRPr="00BE0A9D" w:rsidRDefault="00BE0A9D" w:rsidP="003D4570">
            <w:pPr>
              <w:pStyle w:val="Default"/>
              <w:rPr>
                <w:rFonts w:asciiTheme="minorBidi" w:hAnsiTheme="minorBidi" w:cstheme="minorBidi"/>
                <w:sz w:val="28"/>
                <w:szCs w:val="28"/>
              </w:rPr>
            </w:pPr>
            <w:r w:rsidRPr="00BE0A9D">
              <w:rPr>
                <w:rFonts w:asciiTheme="minorBidi" w:hAnsiTheme="minorBidi" w:cstheme="minorBidi"/>
                <w:sz w:val="28"/>
                <w:szCs w:val="28"/>
              </w:rPr>
              <w:t>CLINICAL FEATURES AND MANAGEMENT OF CUSHING’S SYNDROME IN KING CHULALONGKORN MEMORIAL HOSPITAL DURING 2000-2015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3D4570" w:rsidRDefault="00BE0A9D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Nitchakarn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</w:rPr>
              <w:t>Laichuthai</w:t>
            </w:r>
            <w:proofErr w:type="spellEnd"/>
          </w:p>
        </w:tc>
        <w:tc>
          <w:tcPr>
            <w:tcW w:w="7459" w:type="dxa"/>
          </w:tcPr>
          <w:p w:rsidR="005A085B" w:rsidRPr="00BE0A9D" w:rsidRDefault="00BE0A9D" w:rsidP="00A007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CLINICAL PRESENTATIONS AND GENETIC ANALYSES OF PATIENTS WITH MULTIPLE ENDOCRINE NEOPLASIA TYPE 2A: AN EXPERIENCE FROM KING CHULALONGKORN MEMORIAL HOSPITAL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3D4570" w:rsidRDefault="00BE0A9D" w:rsidP="00A007E3">
            <w:pPr>
              <w:rPr>
                <w:rFonts w:asciiTheme="minorBidi" w:hAnsiTheme="minorBidi"/>
                <w:sz w:val="28"/>
              </w:rPr>
            </w:pPr>
            <w:r w:rsidRPr="003D4570">
              <w:rPr>
                <w:rFonts w:asciiTheme="minorBidi" w:hAnsiTheme="minorBidi"/>
                <w:sz w:val="28"/>
                <w:lang w:val="de-DE"/>
              </w:rPr>
              <w:t>Nuntakorn Thongtang</w:t>
            </w:r>
          </w:p>
        </w:tc>
        <w:tc>
          <w:tcPr>
            <w:tcW w:w="7459" w:type="dxa"/>
          </w:tcPr>
          <w:p w:rsidR="005A085B" w:rsidRPr="00BE0A9D" w:rsidRDefault="00BE0A9D" w:rsidP="00A007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SMALL DENSE LDL APOB IS CATABOLIZED MORE SLOWLY THAN LARGE LDL   APOB IN HYPERLIPIDEMIC PATIENTS, AND STATIN ENHANCES ITS CLEARANCE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3D4570" w:rsidRDefault="00BE0A9D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Patchaya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</w:rPr>
              <w:t>Boonchaya-anant</w:t>
            </w:r>
            <w:proofErr w:type="spellEnd"/>
          </w:p>
        </w:tc>
        <w:tc>
          <w:tcPr>
            <w:tcW w:w="7459" w:type="dxa"/>
          </w:tcPr>
          <w:p w:rsidR="005A085B" w:rsidRPr="00BE0A9D" w:rsidRDefault="00BE0A9D" w:rsidP="00A007E3">
            <w:pPr>
              <w:rPr>
                <w:rFonts w:asciiTheme="minorBidi" w:hAnsiTheme="minorBidi"/>
                <w:sz w:val="28"/>
                <w:lang w:bidi="ar-SA"/>
              </w:rPr>
            </w:pPr>
            <w:r w:rsidRPr="00BE0A9D">
              <w:rPr>
                <w:rFonts w:asciiTheme="minorBidi" w:hAnsiTheme="minorBidi"/>
                <w:sz w:val="28"/>
              </w:rPr>
              <w:t>CHANGES IN FREE TESTOSTERONE LEVELS AND SEX HORMONE-BINDING GLOBULIN LEVELS  IN OBESE MEN AFTER BARIATRIC SURGERY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3D4570" w:rsidRDefault="00BE0A9D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Preaw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</w:rPr>
              <w:t>Suwannasrisuk</w:t>
            </w:r>
            <w:proofErr w:type="spellEnd"/>
          </w:p>
        </w:tc>
        <w:tc>
          <w:tcPr>
            <w:tcW w:w="7459" w:type="dxa"/>
          </w:tcPr>
          <w:p w:rsidR="005A085B" w:rsidRPr="00BE0A9D" w:rsidRDefault="00BE0A9D" w:rsidP="00A007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CHANGES IN PLASMA ALDOSTERONE LEVEL 3 MONTHS AFTER  TREATMENT WITH WEIGHT LOSS BY BARIATRIC SURGERY IN MORBIDLY OBESE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3D4570" w:rsidRDefault="00BE0A9D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color w:val="000000"/>
                <w:sz w:val="28"/>
              </w:rPr>
              <w:t>Phawinpon</w:t>
            </w:r>
            <w:proofErr w:type="spellEnd"/>
            <w:r w:rsidRPr="003D4570">
              <w:rPr>
                <w:rFonts w:asciiTheme="minorBidi" w:hAnsiTheme="minorBidi"/>
                <w:color w:val="000000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color w:val="000000"/>
                <w:sz w:val="28"/>
              </w:rPr>
              <w:t>Chotwanvirat</w:t>
            </w:r>
            <w:proofErr w:type="spellEnd"/>
          </w:p>
        </w:tc>
        <w:tc>
          <w:tcPr>
            <w:tcW w:w="7459" w:type="dxa"/>
          </w:tcPr>
          <w:p w:rsidR="005A085B" w:rsidRPr="00BE0A9D" w:rsidRDefault="00BE0A9D" w:rsidP="00A007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color w:val="000000"/>
                <w:sz w:val="28"/>
              </w:rPr>
              <w:t>DEVELOPMENT OF NEW LEMON-LIME FLAVORED BEVERAGE FOR OGTT: ACCEPTABILITY AND REPRODUCIBILITY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3D4570" w:rsidRDefault="00BE0A9D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color w:val="000000"/>
                <w:sz w:val="28"/>
                <w:shd w:val="clear" w:color="auto" w:fill="FFFFFF"/>
                <w:lang w:bidi="ar-SA"/>
              </w:rPr>
              <w:t>Nantawan</w:t>
            </w:r>
            <w:proofErr w:type="spellEnd"/>
            <w:r w:rsidR="003D4570">
              <w:rPr>
                <w:rFonts w:asciiTheme="minorBidi" w:hAnsiTheme="minorBidi"/>
                <w:color w:val="000000"/>
                <w:sz w:val="28"/>
                <w:shd w:val="clear" w:color="auto" w:fill="FFFFFF"/>
                <w:lang w:bidi="ar-SA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color w:val="000000"/>
                <w:sz w:val="28"/>
                <w:shd w:val="clear" w:color="auto" w:fill="FFFFFF"/>
                <w:lang w:bidi="ar-SA"/>
              </w:rPr>
              <w:t>Ipichart</w:t>
            </w:r>
            <w:proofErr w:type="spellEnd"/>
          </w:p>
        </w:tc>
        <w:tc>
          <w:tcPr>
            <w:tcW w:w="7459" w:type="dxa"/>
          </w:tcPr>
          <w:p w:rsidR="005A085B" w:rsidRPr="00BE0A9D" w:rsidRDefault="003D4570" w:rsidP="00BE0A9D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SEVERITY OF SEPSIS ASSOCIATED WITH HYPERGLYCEMIA, NOT GLYCEMIC VARIABILITY, IN NON-DIABETIC SUBJECTS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3D4570" w:rsidRDefault="00BE0A9D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Sasipas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</w:rPr>
              <w:t>Chontong</w:t>
            </w:r>
            <w:proofErr w:type="spellEnd"/>
          </w:p>
        </w:tc>
        <w:tc>
          <w:tcPr>
            <w:tcW w:w="7459" w:type="dxa"/>
          </w:tcPr>
          <w:p w:rsidR="00C724E3" w:rsidRPr="00BE0A9D" w:rsidRDefault="00BE0A9D" w:rsidP="00C724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HIGHER SLEEP VARIABILITY IS ASSOCIATED WITH POORER GLYCEMIC CONTROL IN TYPE 1 DIABETES PATIENTS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3D4570" w:rsidRDefault="00BE0A9D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  <w:lang w:bidi="ar-SA"/>
              </w:rPr>
              <w:t>Hataikarn</w:t>
            </w:r>
            <w:proofErr w:type="spellEnd"/>
            <w:r w:rsidRPr="003D4570">
              <w:rPr>
                <w:rFonts w:asciiTheme="minorBidi" w:hAnsiTheme="minorBidi"/>
                <w:sz w:val="28"/>
                <w:lang w:bidi="ar-SA"/>
              </w:rPr>
              <w:t xml:space="preserve"> </w:t>
            </w:r>
            <w:r w:rsidR="003D4570">
              <w:rPr>
                <w:rFonts w:asciiTheme="minorBidi" w:hAnsiTheme="minorBidi"/>
                <w:sz w:val="28"/>
                <w:lang w:bidi="ar-SA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  <w:lang w:bidi="ar-SA"/>
              </w:rPr>
              <w:t>Nimitphong</w:t>
            </w:r>
            <w:proofErr w:type="spellEnd"/>
          </w:p>
        </w:tc>
        <w:tc>
          <w:tcPr>
            <w:tcW w:w="7459" w:type="dxa"/>
          </w:tcPr>
          <w:p w:rsidR="00C724E3" w:rsidRPr="00BE0A9D" w:rsidRDefault="00BE0A9D" w:rsidP="00C724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OBSTRUCTIVE SLEEP APNEA IS ASSOCIATED WITH DETERIORATION OF BONE MASS AND QUALITY IN TYPE 2 DIABETES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3D4570" w:rsidRDefault="00BE0A9D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Nantaporn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</w:rPr>
              <w:t>Siwasaranond</w:t>
            </w:r>
            <w:proofErr w:type="spellEnd"/>
          </w:p>
        </w:tc>
        <w:tc>
          <w:tcPr>
            <w:tcW w:w="7459" w:type="dxa"/>
          </w:tcPr>
          <w:p w:rsidR="00C724E3" w:rsidRPr="00BE0A9D" w:rsidRDefault="00BE0A9D" w:rsidP="00C724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THE RELATIONSHIP BETWEEN NOCTURNAL URINARY EXCRETION OF 6-SULFATOXYMELATONIN AND OBSTRUCTIVE SLEEP APNEA SEVERITY IN TYPE 2 DIABETES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3D4570" w:rsidRDefault="00BE0A9D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Suranut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</w:rPr>
              <w:t>Charoensri</w:t>
            </w:r>
            <w:proofErr w:type="spellEnd"/>
          </w:p>
        </w:tc>
        <w:tc>
          <w:tcPr>
            <w:tcW w:w="7459" w:type="dxa"/>
          </w:tcPr>
          <w:p w:rsidR="00BE0A9D" w:rsidRPr="00BE0A9D" w:rsidRDefault="00BE0A9D" w:rsidP="003D4570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EFFECT OF CONTINUOUS POSITIVE AIRWAY PRESSURE TREATMENT ON GLUCOSE METABOLISM IN GESTATIONAL DIABETES WITH OBSTRUCTIVE SLEEP APNEA</w:t>
            </w:r>
          </w:p>
          <w:p w:rsidR="00C724E3" w:rsidRPr="00BE0A9D" w:rsidRDefault="00C724E3" w:rsidP="00C724E3">
            <w:pPr>
              <w:rPr>
                <w:rFonts w:asciiTheme="minorBidi" w:hAnsiTheme="minorBidi"/>
                <w:sz w:val="28"/>
                <w:cs/>
              </w:rPr>
            </w:pP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3D4570" w:rsidRDefault="003D4570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Natthinee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="00BE0A9D" w:rsidRPr="003D4570">
              <w:rPr>
                <w:rFonts w:asciiTheme="minorBidi" w:hAnsiTheme="minorBidi"/>
                <w:sz w:val="28"/>
              </w:rPr>
              <w:t>Charatcharoenwitthaya</w:t>
            </w:r>
            <w:proofErr w:type="spellEnd"/>
          </w:p>
        </w:tc>
        <w:tc>
          <w:tcPr>
            <w:tcW w:w="7459" w:type="dxa"/>
          </w:tcPr>
          <w:p w:rsidR="00C724E3" w:rsidRPr="00BE0A9D" w:rsidRDefault="00BE0A9D" w:rsidP="00C724E3">
            <w:pPr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FREE 25-HYDROXYVITAMIN D LEVELS, POLYMORPHISM OF VITAMIN D BINDING PROTEIN GENE AND RISK FOR GESTATIONAL DIABETES MELLITUS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3D4570" w:rsidRDefault="00BE0A9D" w:rsidP="00E11C1F">
            <w:pPr>
              <w:jc w:val="both"/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Theme="minorBidi" w:hAnsiTheme="minorBidi"/>
                <w:sz w:val="28"/>
              </w:rPr>
              <w:t>Tullaya</w:t>
            </w:r>
            <w:proofErr w:type="spellEnd"/>
            <w:r w:rsidRPr="003D4570">
              <w:rPr>
                <w:rFonts w:asciiTheme="minorBidi" w:hAnsiTheme="minorBidi"/>
                <w:sz w:val="28"/>
              </w:rPr>
              <w:t xml:space="preserve"> </w:t>
            </w:r>
            <w:proofErr w:type="spellStart"/>
            <w:r w:rsidRPr="003D4570">
              <w:rPr>
                <w:rFonts w:asciiTheme="minorBidi" w:hAnsiTheme="minorBidi"/>
                <w:sz w:val="28"/>
              </w:rPr>
              <w:t>Sitasuwan</w:t>
            </w:r>
            <w:proofErr w:type="spellEnd"/>
          </w:p>
        </w:tc>
        <w:tc>
          <w:tcPr>
            <w:tcW w:w="7459" w:type="dxa"/>
          </w:tcPr>
          <w:p w:rsidR="00C724E3" w:rsidRPr="00BE0A9D" w:rsidRDefault="00BE0A9D" w:rsidP="00E11C1F">
            <w:pPr>
              <w:jc w:val="both"/>
              <w:rPr>
                <w:rFonts w:asciiTheme="minorBidi" w:hAnsiTheme="minorBidi"/>
                <w:sz w:val="28"/>
              </w:rPr>
            </w:pPr>
            <w:r w:rsidRPr="00BE0A9D">
              <w:rPr>
                <w:rFonts w:asciiTheme="minorBidi" w:hAnsiTheme="minorBidi"/>
                <w:sz w:val="28"/>
              </w:rPr>
              <w:t>PREVALENCE AND ASSOCIATED RISK FACTORS OF THE PRESENCE OF T2DM DIAGNOSED BY OGTT CRITERIA IN THAI SUBJECTS WITH IMPAIRED FASTING PLASMA GLUCOSE</w:t>
            </w:r>
          </w:p>
        </w:tc>
      </w:tr>
      <w:tr w:rsidR="003D4570" w:rsidTr="00A007E3">
        <w:trPr>
          <w:trHeight w:val="70"/>
        </w:trPr>
        <w:tc>
          <w:tcPr>
            <w:tcW w:w="817" w:type="dxa"/>
          </w:tcPr>
          <w:p w:rsidR="003D4570" w:rsidRDefault="003D4570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14</w:t>
            </w:r>
          </w:p>
        </w:tc>
        <w:tc>
          <w:tcPr>
            <w:tcW w:w="2977" w:type="dxa"/>
          </w:tcPr>
          <w:p w:rsidR="003D4570" w:rsidRPr="003D4570" w:rsidRDefault="003D4570" w:rsidP="00E11C1F">
            <w:pPr>
              <w:jc w:val="both"/>
              <w:rPr>
                <w:rFonts w:asciiTheme="minorBidi" w:hAnsiTheme="minorBidi"/>
                <w:sz w:val="28"/>
              </w:rPr>
            </w:pPr>
            <w:proofErr w:type="spellStart"/>
            <w:r w:rsidRPr="003D4570">
              <w:rPr>
                <w:rFonts w:ascii="Cordia New" w:eastAsia="Calibri" w:hAnsi="Cordia New" w:cs="Cordia New"/>
                <w:sz w:val="28"/>
              </w:rPr>
              <w:t>Witthawat</w:t>
            </w:r>
            <w:proofErr w:type="spellEnd"/>
            <w:r w:rsidRPr="003D4570">
              <w:rPr>
                <w:rFonts w:ascii="Cordia New" w:eastAsia="Calibri" w:hAnsi="Cordia New" w:cs="Cordia New"/>
                <w:sz w:val="28"/>
              </w:rPr>
              <w:t xml:space="preserve"> </w:t>
            </w:r>
            <w:proofErr w:type="spellStart"/>
            <w:r w:rsidRPr="003D4570">
              <w:rPr>
                <w:rFonts w:ascii="Cordia New" w:eastAsia="Calibri" w:hAnsi="Cordia New" w:cs="Cordia New"/>
                <w:sz w:val="28"/>
              </w:rPr>
              <w:t>Naeowong</w:t>
            </w:r>
            <w:proofErr w:type="spellEnd"/>
          </w:p>
        </w:tc>
        <w:tc>
          <w:tcPr>
            <w:tcW w:w="7459" w:type="dxa"/>
          </w:tcPr>
          <w:p w:rsidR="003D4570" w:rsidRPr="003D4570" w:rsidRDefault="003D4570" w:rsidP="003D4570">
            <w:pPr>
              <w:jc w:val="both"/>
              <w:rPr>
                <w:rFonts w:asciiTheme="minorBidi" w:hAnsiTheme="minorBidi"/>
                <w:sz w:val="28"/>
              </w:rPr>
            </w:pPr>
            <w:r w:rsidRPr="003D4570">
              <w:rPr>
                <w:rFonts w:ascii="Cordia New" w:eastAsia="Calibri" w:hAnsi="Cordia New" w:cs="Cordia New"/>
                <w:sz w:val="28"/>
              </w:rPr>
              <w:t>VITAMIN B12 LEVEL IN METFORMIN-TREATED PATIENTS: A 21-MONTH FOLLOW-UP STUY</w:t>
            </w:r>
          </w:p>
        </w:tc>
      </w:tr>
    </w:tbl>
    <w:p w:rsidR="006B56CF" w:rsidRPr="00E11C1F" w:rsidRDefault="006B56CF" w:rsidP="00F67EEE">
      <w:pPr>
        <w:rPr>
          <w:cs/>
        </w:rPr>
      </w:pPr>
    </w:p>
    <w:sectPr w:rsidR="006B56CF" w:rsidRPr="00E11C1F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1273B5"/>
    <w:rsid w:val="00310EA0"/>
    <w:rsid w:val="003D4570"/>
    <w:rsid w:val="00564A78"/>
    <w:rsid w:val="005A085B"/>
    <w:rsid w:val="005C5D85"/>
    <w:rsid w:val="006B56CF"/>
    <w:rsid w:val="00825CAB"/>
    <w:rsid w:val="00930662"/>
    <w:rsid w:val="00986E2D"/>
    <w:rsid w:val="00A007E3"/>
    <w:rsid w:val="00B2134C"/>
    <w:rsid w:val="00B25F47"/>
    <w:rsid w:val="00BE0A9D"/>
    <w:rsid w:val="00C724E3"/>
    <w:rsid w:val="00E11C1F"/>
    <w:rsid w:val="00E94E6D"/>
    <w:rsid w:val="00F6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A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2017-11-17T07:31:00Z</cp:lastPrinted>
  <dcterms:created xsi:type="dcterms:W3CDTF">2017-10-17T03:43:00Z</dcterms:created>
  <dcterms:modified xsi:type="dcterms:W3CDTF">2017-11-17T07:31:00Z</dcterms:modified>
</cp:coreProperties>
</file>