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586BA5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2560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A007E3" w:rsidRDefault="00A007E3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A007E3">
              <w:rPr>
                <w:rFonts w:asciiTheme="minorBidi" w:hAnsiTheme="minorBidi"/>
                <w:sz w:val="28"/>
              </w:rPr>
              <w:t>Jaruwan</w:t>
            </w:r>
            <w:proofErr w:type="spellEnd"/>
            <w:r w:rsidRPr="00A007E3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A007E3">
              <w:rPr>
                <w:rFonts w:asciiTheme="minorBidi" w:hAnsiTheme="minorBidi"/>
                <w:sz w:val="28"/>
              </w:rPr>
              <w:t>Kongkit</w:t>
            </w:r>
            <w:proofErr w:type="spellEnd"/>
          </w:p>
        </w:tc>
        <w:tc>
          <w:tcPr>
            <w:tcW w:w="7459" w:type="dxa"/>
          </w:tcPr>
          <w:p w:rsidR="00825CAB" w:rsidRPr="00A007E3" w:rsidRDefault="00825CAB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 xml:space="preserve">REFERENCE RANGES OF THYROID FUNCTION TEST IN EACH TRIMESTER OF THAI PREGNANT WOMEN IN KING </w:t>
            </w:r>
            <w:proofErr w:type="gramStart"/>
            <w:r w:rsidRPr="00A007E3">
              <w:rPr>
                <w:rFonts w:asciiTheme="minorBidi" w:hAnsiTheme="minorBidi"/>
                <w:sz w:val="28"/>
              </w:rPr>
              <w:t>CHULALONGKORN  MEMORIAL</w:t>
            </w:r>
            <w:proofErr w:type="gramEnd"/>
            <w:r w:rsidRPr="00A007E3">
              <w:rPr>
                <w:rFonts w:asciiTheme="minorBidi" w:hAnsiTheme="minorBidi"/>
                <w:sz w:val="28"/>
              </w:rPr>
              <w:t xml:space="preserve"> HOSPITAL; A PROSPECTIVE STUDY.</w:t>
            </w:r>
          </w:p>
          <w:p w:rsidR="005A085B" w:rsidRPr="00A007E3" w:rsidRDefault="005A085B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A007E3">
              <w:rPr>
                <w:rFonts w:ascii="Cordia New" w:hAnsi="Cordia New" w:cs="Cordia New"/>
                <w:sz w:val="28"/>
              </w:rPr>
              <w:t>Chatchon</w:t>
            </w:r>
            <w:proofErr w:type="spellEnd"/>
            <w:r w:rsidRPr="00A007E3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A007E3">
              <w:rPr>
                <w:rFonts w:ascii="Cordia New" w:hAnsi="Cordia New" w:cs="Cordia New"/>
                <w:sz w:val="28"/>
              </w:rPr>
              <w:t>Kaewkrasaesin</w:t>
            </w:r>
            <w:proofErr w:type="spellEnd"/>
          </w:p>
        </w:tc>
        <w:tc>
          <w:tcPr>
            <w:tcW w:w="7459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r w:rsidRPr="00A007E3">
              <w:rPr>
                <w:rFonts w:ascii="Cordia New" w:hAnsi="Cordia New" w:cs="Cordia New"/>
                <w:sz w:val="28"/>
              </w:rPr>
              <w:t>CLINICAL CHARACTERISTICS AND TREATMENT OUTCOMES IN THYROTROPIN-SECRETING PITUITARY ADENOMA, AN EXPERIENCE FROM KING CHULALONGKORN MEMORIAL HOSPITAL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A007E3">
              <w:rPr>
                <w:rFonts w:ascii="Cordia New" w:hAnsi="Cordia New" w:cs="Cordia New"/>
                <w:sz w:val="28"/>
              </w:rPr>
              <w:t>Kritchavat</w:t>
            </w:r>
            <w:proofErr w:type="spellEnd"/>
            <w:r w:rsidRPr="00A007E3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A007E3">
              <w:rPr>
                <w:rFonts w:ascii="Cordia New" w:hAnsi="Cordia New" w:cs="Cordia New"/>
                <w:sz w:val="28"/>
              </w:rPr>
              <w:t>Ploddi</w:t>
            </w:r>
            <w:proofErr w:type="spellEnd"/>
          </w:p>
        </w:tc>
        <w:tc>
          <w:tcPr>
            <w:tcW w:w="7459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r w:rsidRPr="00A007E3">
              <w:rPr>
                <w:rFonts w:ascii="Cordia New" w:hAnsi="Cordia New" w:cs="Cordia New"/>
                <w:caps/>
                <w:sz w:val="28"/>
              </w:rPr>
              <w:t>An Outbreak of Thyrotoxicosis in Northern Thailand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A007E3">
              <w:rPr>
                <w:rFonts w:ascii="Cordia New" w:hAnsi="Cordia New" w:cs="Cordia New"/>
                <w:color w:val="000000"/>
                <w:sz w:val="28"/>
              </w:rPr>
              <w:t>Onrampha</w:t>
            </w:r>
            <w:proofErr w:type="spellEnd"/>
            <w:r w:rsidRPr="00A007E3">
              <w:rPr>
                <w:rFonts w:ascii="Cordia New" w:hAnsi="Cordia New" w:cs="Cordia New"/>
                <w:color w:val="000000"/>
                <w:sz w:val="28"/>
              </w:rPr>
              <w:t xml:space="preserve"> </w:t>
            </w:r>
            <w:proofErr w:type="spellStart"/>
            <w:r w:rsidRPr="00A007E3">
              <w:rPr>
                <w:rFonts w:ascii="Cordia New" w:hAnsi="Cordia New" w:cs="Cordia New"/>
                <w:color w:val="000000"/>
                <w:sz w:val="28"/>
              </w:rPr>
              <w:t>Chernwipasakul</w:t>
            </w:r>
            <w:proofErr w:type="spellEnd"/>
          </w:p>
        </w:tc>
        <w:tc>
          <w:tcPr>
            <w:tcW w:w="7459" w:type="dxa"/>
          </w:tcPr>
          <w:p w:rsidR="005A085B" w:rsidRPr="00A007E3" w:rsidRDefault="00A007E3" w:rsidP="00A007E3">
            <w:pPr>
              <w:rPr>
                <w:rFonts w:ascii="Cordia New" w:hAnsi="Cordia New" w:cs="Cordia New"/>
                <w:bCs/>
                <w:sz w:val="28"/>
                <w:lang w:bidi="ar-SA"/>
              </w:rPr>
            </w:pPr>
            <w:r w:rsidRPr="00A007E3">
              <w:rPr>
                <w:rFonts w:ascii="Cordia New" w:hAnsi="Cordia New" w:cs="Cordia New"/>
                <w:bCs/>
                <w:sz w:val="28"/>
                <w:lang w:bidi="ar-SA"/>
              </w:rPr>
              <w:t>VALIDATION OF THE AMERICAN THYROID ASSOCIATION ULTRASOUND RISK ASSESSMENT OF THYROID NODULES TO ESTIMATE THE RISK OF MALIGNANCY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A007E3">
              <w:rPr>
                <w:rFonts w:ascii="Cordia New" w:eastAsia="Calibri" w:hAnsi="Cordia New" w:cs="Cordia New"/>
                <w:sz w:val="28"/>
              </w:rPr>
              <w:t>Warachit</w:t>
            </w:r>
            <w:proofErr w:type="spellEnd"/>
            <w:r w:rsidRPr="00A007E3">
              <w:rPr>
                <w:rFonts w:ascii="Cordia New" w:eastAsia="Calibri" w:hAnsi="Cordia New" w:cs="Cordia New"/>
                <w:sz w:val="28"/>
              </w:rPr>
              <w:t xml:space="preserve"> W.</w:t>
            </w:r>
          </w:p>
        </w:tc>
        <w:tc>
          <w:tcPr>
            <w:tcW w:w="7459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r w:rsidRPr="00A007E3">
              <w:rPr>
                <w:rFonts w:ascii="Cordia New" w:eastAsia="Calibri" w:hAnsi="Cordia New" w:cs="Cordia New"/>
                <w:sz w:val="28"/>
              </w:rPr>
              <w:t xml:space="preserve">PREVALENCE OF SOMATIC </w:t>
            </w:r>
            <w:r w:rsidRPr="00A007E3">
              <w:rPr>
                <w:rFonts w:ascii="Cordia New" w:eastAsia="Calibri" w:hAnsi="Cordia New" w:cs="Cordia New"/>
                <w:i/>
                <w:iCs/>
                <w:sz w:val="28"/>
              </w:rPr>
              <w:t xml:space="preserve">KCNJ5 </w:t>
            </w:r>
            <w:r w:rsidRPr="00A007E3">
              <w:rPr>
                <w:rFonts w:ascii="Cordia New" w:eastAsia="Calibri" w:hAnsi="Cordia New" w:cs="Cordia New"/>
                <w:sz w:val="28"/>
              </w:rPr>
              <w:t>MUTATIONS IN PATIENTS WITH ALDOSTERONE-PRODUCING ADRENAL ADENOMAS IN KING CHULALONGKORN MEMORIAL HOSPITAL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32"/>
                <w:szCs w:val="32"/>
              </w:rPr>
            </w:pPr>
            <w:proofErr w:type="spellStart"/>
            <w:r w:rsidRPr="00A007E3">
              <w:rPr>
                <w:rFonts w:ascii="Cordia New" w:eastAsia="Calibri" w:hAnsi="Cordia New" w:cs="Cordia New"/>
                <w:sz w:val="32"/>
              </w:rPr>
              <w:t>Sirinart</w:t>
            </w:r>
            <w:proofErr w:type="spellEnd"/>
            <w:r w:rsidRPr="00A007E3">
              <w:rPr>
                <w:rFonts w:ascii="Cordia New" w:eastAsia="Calibri" w:hAnsi="Cordia New" w:cs="Cordia New"/>
                <w:sz w:val="32"/>
              </w:rPr>
              <w:t xml:space="preserve"> </w:t>
            </w:r>
            <w:proofErr w:type="spellStart"/>
            <w:r w:rsidRPr="00A007E3">
              <w:rPr>
                <w:rFonts w:ascii="Cordia New" w:eastAsia="Calibri" w:hAnsi="Cordia New" w:cs="Cordia New"/>
                <w:sz w:val="32"/>
              </w:rPr>
              <w:t>Sirinvaravong</w:t>
            </w:r>
            <w:proofErr w:type="spellEnd"/>
          </w:p>
        </w:tc>
        <w:tc>
          <w:tcPr>
            <w:tcW w:w="7459" w:type="dxa"/>
          </w:tcPr>
          <w:p w:rsidR="005A085B" w:rsidRPr="00A007E3" w:rsidRDefault="00A007E3" w:rsidP="00A007E3">
            <w:pPr>
              <w:rPr>
                <w:rFonts w:asciiTheme="minorBidi" w:hAnsiTheme="minorBidi"/>
                <w:sz w:val="28"/>
              </w:rPr>
            </w:pPr>
            <w:r w:rsidRPr="00A007E3">
              <w:rPr>
                <w:rFonts w:ascii="Cordia New" w:eastAsia="Calibri" w:hAnsi="Cordia New" w:cs="Cordia New"/>
                <w:sz w:val="28"/>
              </w:rPr>
              <w:t>TRANSIENT ADRENAL INSUFFICIENCY IN DIFFUSE LARGE B CELL LYMPHOMA PATIENTS AFTER CHEMOTHERAPY WITH SHORT-COURSE, HIGH-DOSE CORTICOSTEROID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C724E3" w:rsidRDefault="00C724E3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C724E3">
              <w:rPr>
                <w:rFonts w:ascii="Cordia New" w:eastAsia="Calibri" w:hAnsi="Cordia New" w:cs="Cordia New"/>
                <w:sz w:val="28"/>
              </w:rPr>
              <w:t>Panuwat</w:t>
            </w:r>
            <w:proofErr w:type="spellEnd"/>
            <w:r w:rsidRPr="00C724E3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C724E3">
              <w:rPr>
                <w:rFonts w:ascii="Cordia New" w:eastAsia="Calibri" w:hAnsi="Cordia New" w:cs="Cordia New"/>
                <w:sz w:val="28"/>
              </w:rPr>
              <w:t>Suteerayongprasert</w:t>
            </w:r>
            <w:proofErr w:type="spellEnd"/>
          </w:p>
        </w:tc>
        <w:tc>
          <w:tcPr>
            <w:tcW w:w="7459" w:type="dxa"/>
          </w:tcPr>
          <w:p w:rsidR="005A085B" w:rsidRPr="00C724E3" w:rsidRDefault="00C724E3" w:rsidP="00C724E3">
            <w:pPr>
              <w:rPr>
                <w:rFonts w:asciiTheme="minorBidi" w:hAnsiTheme="minorBidi"/>
                <w:sz w:val="28"/>
              </w:rPr>
            </w:pPr>
            <w:r w:rsidRPr="00C724E3">
              <w:rPr>
                <w:rFonts w:ascii="Cordia New" w:eastAsia="Calibri" w:hAnsi="Cordia New" w:cs="Cordia New"/>
                <w:sz w:val="28"/>
              </w:rPr>
              <w:t>PHEOCHROMOCYTOMA IN PREGNANCY: A CASE SERIES FROM KING CHULALONGKORN MEMORIAL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B25F47">
              <w:rPr>
                <w:rFonts w:ascii="Cordia New" w:eastAsia="Calibri" w:hAnsi="Cordia New" w:cs="Cordia New"/>
                <w:sz w:val="28"/>
              </w:rPr>
              <w:t>Nawaporn</w:t>
            </w:r>
            <w:proofErr w:type="spellEnd"/>
            <w:r>
              <w:rPr>
                <w:rFonts w:ascii="Cordia New" w:hAnsi="Cordia New"/>
                <w:sz w:val="28"/>
              </w:rPr>
              <w:t xml:space="preserve"> </w:t>
            </w:r>
            <w:r w:rsidRPr="00B25F47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B25F47">
              <w:rPr>
                <w:rFonts w:ascii="Cordia New" w:eastAsia="Calibri" w:hAnsi="Cordia New" w:cs="Cordia New"/>
                <w:sz w:val="28"/>
              </w:rPr>
              <w:t>Assanangkornchai</w:t>
            </w:r>
            <w:proofErr w:type="spellEnd"/>
          </w:p>
        </w:tc>
        <w:tc>
          <w:tcPr>
            <w:tcW w:w="7459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sz w:val="28"/>
              </w:rPr>
            </w:pPr>
            <w:r w:rsidRPr="00B25F47">
              <w:rPr>
                <w:rFonts w:ascii="Cordia New" w:eastAsia="Calibri" w:hAnsi="Cordia New" w:cs="Times New Roman"/>
                <w:sz w:val="28"/>
              </w:rPr>
              <w:t>MACROPROLACTINOMA AND GIANT PROLACTINOMA: CLINICAL CHARACTERISTICS AND TREATMENT OUTCOMES WITH BROMOCRIPTINE IN SOUTHERN THAILAND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B25F47">
              <w:rPr>
                <w:rFonts w:ascii="Cordia New" w:eastAsia="Calibri" w:hAnsi="Cordia New" w:cs="Cordia New"/>
                <w:sz w:val="32"/>
                <w:szCs w:val="32"/>
              </w:rPr>
              <w:t>Lalita</w:t>
            </w:r>
            <w:proofErr w:type="spellEnd"/>
            <w:r w:rsidRPr="00B25F47">
              <w:rPr>
                <w:rFonts w:ascii="Cordia New" w:eastAsia="Calibri" w:hAnsi="Cordia New" w:cs="Cordia New"/>
                <w:sz w:val="32"/>
                <w:szCs w:val="32"/>
              </w:rPr>
              <w:t xml:space="preserve"> </w:t>
            </w:r>
            <w:proofErr w:type="spellStart"/>
            <w:r w:rsidRPr="00B25F47">
              <w:rPr>
                <w:rFonts w:ascii="Cordia New" w:eastAsia="Calibri" w:hAnsi="Cordia New" w:cs="Cordia New"/>
                <w:sz w:val="32"/>
                <w:szCs w:val="32"/>
              </w:rPr>
              <w:t>Lohawijarn</w:t>
            </w:r>
            <w:proofErr w:type="spellEnd"/>
          </w:p>
        </w:tc>
        <w:tc>
          <w:tcPr>
            <w:tcW w:w="7459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sz w:val="28"/>
              </w:rPr>
            </w:pPr>
            <w:r w:rsidRPr="00B25F47">
              <w:rPr>
                <w:rFonts w:ascii="Cordia New" w:eastAsia="Calibri" w:hAnsi="Cordia New" w:cs="Cordia New"/>
                <w:sz w:val="28"/>
              </w:rPr>
              <w:t>CLINICAL CHARACTERISTICS AND TREATMENT OUTCOMES OF ADULT-ONSET ENDOGENOUS HYPERINSULINEMIC HYPOGLYCEMIA, AN EXPERIENCE FROM KING CHULALONGKORN MEMORIAL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B25F47">
              <w:rPr>
                <w:rFonts w:ascii="Cordia New" w:eastAsia="Calibri" w:hAnsi="Cordia New" w:cs="Cordia New"/>
                <w:sz w:val="28"/>
              </w:rPr>
              <w:t>Nutchanart</w:t>
            </w:r>
            <w:proofErr w:type="spellEnd"/>
            <w:r w:rsidRPr="00B25F47">
              <w:rPr>
                <w:rFonts w:ascii="Cordia New" w:eastAsia="Calibri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B25F47">
              <w:rPr>
                <w:rFonts w:ascii="Cordia New" w:eastAsia="Calibri" w:hAnsi="Cordia New" w:cs="Cordia New"/>
                <w:sz w:val="28"/>
              </w:rPr>
              <w:t>Ratchusupakarn</w:t>
            </w:r>
            <w:proofErr w:type="spellEnd"/>
          </w:p>
        </w:tc>
        <w:tc>
          <w:tcPr>
            <w:tcW w:w="7459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bCs/>
                <w:sz w:val="28"/>
              </w:rPr>
            </w:pPr>
            <w:r w:rsidRPr="00B25F47">
              <w:rPr>
                <w:rFonts w:ascii="Cordia New" w:eastAsia="Calibri" w:hAnsi="Cordia New" w:cs="Cordia New"/>
                <w:bCs/>
                <w:caps/>
                <w:sz w:val="28"/>
              </w:rPr>
              <w:t>The difference in plasma cholesterol levels between fasting and postprandial states in healthy volunteers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B25F47">
              <w:rPr>
                <w:rFonts w:ascii="Cordia New" w:eastAsia="Calibri" w:hAnsi="Cordia New" w:cs="Cordia New"/>
                <w:sz w:val="28"/>
              </w:rPr>
              <w:t>Thewjitcharoen</w:t>
            </w:r>
            <w:proofErr w:type="spellEnd"/>
            <w:r w:rsidRPr="00B25F47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B25F47">
              <w:rPr>
                <w:rFonts w:ascii="Cordia New" w:eastAsia="Calibri" w:hAnsi="Cordia New" w:cs="Cordia New"/>
                <w:sz w:val="28"/>
              </w:rPr>
              <w:t>Yotsapon</w:t>
            </w:r>
            <w:proofErr w:type="spellEnd"/>
          </w:p>
        </w:tc>
        <w:tc>
          <w:tcPr>
            <w:tcW w:w="7459" w:type="dxa"/>
          </w:tcPr>
          <w:p w:rsidR="00C724E3" w:rsidRPr="00B25F47" w:rsidRDefault="00B25F47" w:rsidP="00C724E3">
            <w:pPr>
              <w:rPr>
                <w:rFonts w:ascii="Cordia New" w:hAnsi="Cordia New" w:cs="Cordia New"/>
                <w:sz w:val="28"/>
                <w:cs/>
              </w:rPr>
            </w:pPr>
            <w:r w:rsidRPr="00B25F47">
              <w:rPr>
                <w:rFonts w:ascii="Cordia New" w:eastAsia="Calibri" w:hAnsi="Cordia New" w:cs="Cordia New"/>
                <w:sz w:val="28"/>
              </w:rPr>
              <w:t>INCRETIN SECRETION AND GLUCAGON RESPONSES IN NEWLY DIAGNOSED TYPE 2 DIABETIC PATIENTS – ARE THAIS DIFFERENT FROM CAUCASIANS?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E11C1F" w:rsidRDefault="00E11C1F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E11C1F">
              <w:rPr>
                <w:rFonts w:ascii="Cordia New" w:eastAsia="Calibri" w:hAnsi="Cordia New" w:cs="Cordia New"/>
                <w:sz w:val="28"/>
              </w:rPr>
              <w:t>Amia</w:t>
            </w:r>
            <w:proofErr w:type="spellEnd"/>
            <w:r w:rsidRPr="00E11C1F">
              <w:rPr>
                <w:rFonts w:ascii="Cordia New" w:eastAsia="Calibri" w:hAnsi="Cordia New" w:cs="Cordia New"/>
                <w:sz w:val="28"/>
              </w:rPr>
              <w:t xml:space="preserve"> Elizabeth Jones</w:t>
            </w:r>
          </w:p>
        </w:tc>
        <w:tc>
          <w:tcPr>
            <w:tcW w:w="7459" w:type="dxa"/>
          </w:tcPr>
          <w:p w:rsidR="00C724E3" w:rsidRPr="00E11C1F" w:rsidRDefault="00E11C1F" w:rsidP="00C724E3">
            <w:pPr>
              <w:rPr>
                <w:rFonts w:ascii="Cordia New" w:hAnsi="Cordia New" w:cs="Cordia New"/>
                <w:sz w:val="28"/>
              </w:rPr>
            </w:pPr>
            <w:r w:rsidRPr="00E11C1F">
              <w:rPr>
                <w:rFonts w:ascii="Cordia New" w:eastAsia="Calibri" w:hAnsi="Cordia New" w:cs="Cordia New"/>
                <w:sz w:val="28"/>
              </w:rPr>
              <w:t>CLINICAL UTILITY OF ORAL</w:t>
            </w:r>
            <w:r w:rsidRPr="00E11C1F">
              <w:rPr>
                <w:rFonts w:ascii="Cordia New" w:eastAsia="Calibri" w:hAnsi="Cordia New" w:cs="Cordia New"/>
                <w:color w:val="000000"/>
                <w:sz w:val="28"/>
              </w:rPr>
              <w:t xml:space="preserve"> GLUCOSE TOLERANCE TEST </w:t>
            </w:r>
            <w:r w:rsidRPr="00E11C1F">
              <w:rPr>
                <w:rFonts w:ascii="Cordia New" w:eastAsia="Calibri" w:hAnsi="Cordia New" w:cs="Cordia New"/>
                <w:sz w:val="28"/>
              </w:rPr>
              <w:t>IN HIGH-RISK THAI ADULTS –AN 11-YEAR RETROSPECTIVE STUDY FROM THEPTARIN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E11C1F" w:rsidRDefault="00E11C1F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 w:rsidRPr="00E11C1F">
              <w:rPr>
                <w:rFonts w:ascii="Cordia New" w:eastAsia="Calibri" w:hAnsi="Cordia New" w:cs="Cordia New"/>
                <w:sz w:val="28"/>
              </w:rPr>
              <w:t>Jitjira</w:t>
            </w:r>
            <w:proofErr w:type="spellEnd"/>
            <w:r w:rsidRPr="00E11C1F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E11C1F">
              <w:rPr>
                <w:rFonts w:ascii="Cordia New" w:eastAsia="Calibri" w:hAnsi="Cordia New" w:cs="Cordia New"/>
                <w:sz w:val="28"/>
              </w:rPr>
              <w:t>Chaiyarit</w:t>
            </w:r>
            <w:proofErr w:type="spellEnd"/>
          </w:p>
        </w:tc>
        <w:tc>
          <w:tcPr>
            <w:tcW w:w="7459" w:type="dxa"/>
          </w:tcPr>
          <w:p w:rsidR="00C724E3" w:rsidRPr="00E11C1F" w:rsidRDefault="00E11C1F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r w:rsidRPr="00E11C1F">
              <w:rPr>
                <w:rFonts w:ascii="Cordia New" w:eastAsia="Calibri" w:hAnsi="Cordia New" w:cs="Cordia New"/>
                <w:sz w:val="28"/>
              </w:rPr>
              <w:t xml:space="preserve">ASSOCIATION BETWEEN SMOKING STATUS AND HYPOGLYCEMIA IN TYPE </w:t>
            </w:r>
            <w:proofErr w:type="gramStart"/>
            <w:r w:rsidRPr="00E11C1F">
              <w:rPr>
                <w:rFonts w:ascii="Cordia New" w:eastAsia="Calibri" w:hAnsi="Cordia New" w:cs="Cordia New"/>
                <w:sz w:val="28"/>
              </w:rPr>
              <w:t>2 DIABETES, THAILAND</w:t>
            </w:r>
            <w:proofErr w:type="gramEnd"/>
            <w:r w:rsidRPr="00E11C1F">
              <w:rPr>
                <w:rFonts w:ascii="Cordia New" w:eastAsia="Calibri" w:hAnsi="Cordia New" w:cs="Cordia New"/>
                <w:sz w:val="28"/>
              </w:rPr>
              <w:t>.</w:t>
            </w:r>
          </w:p>
        </w:tc>
      </w:tr>
    </w:tbl>
    <w:p w:rsidR="00E11C1F" w:rsidRPr="00A007E3" w:rsidRDefault="00825CAB" w:rsidP="00E11C1F">
      <w:pPr>
        <w:jc w:val="center"/>
        <w:rPr>
          <w:b/>
          <w:bCs/>
          <w:sz w:val="36"/>
          <w:szCs w:val="36"/>
        </w:rPr>
      </w:pPr>
      <w:r>
        <w:rPr>
          <w:rFonts w:hint="cs"/>
          <w:cs/>
        </w:rPr>
        <w:lastRenderedPageBreak/>
        <w:t xml:space="preserve"> </w:t>
      </w:r>
      <w:r w:rsidR="00586BA5"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E11C1F" w:rsidRPr="00A007E3">
        <w:rPr>
          <w:rFonts w:hint="cs"/>
          <w:b/>
          <w:bCs/>
          <w:sz w:val="36"/>
          <w:szCs w:val="36"/>
          <w:cs/>
        </w:rPr>
        <w:t xml:space="preserve">  2560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E11C1F" w:rsidRPr="00A007E3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E11C1F" w:rsidRPr="00E11C1F" w:rsidRDefault="00E11C1F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 w:rsidRPr="00E11C1F">
              <w:rPr>
                <w:rFonts w:ascii="Cordia New" w:eastAsia="Calibri" w:hAnsi="Cordia New" w:cs="Cordia New"/>
                <w:sz w:val="28"/>
              </w:rPr>
              <w:t>Tanawan</w:t>
            </w:r>
            <w:proofErr w:type="spellEnd"/>
            <w:r w:rsidRPr="00E11C1F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E11C1F">
              <w:rPr>
                <w:rFonts w:ascii="Cordia New" w:eastAsia="Calibri" w:hAnsi="Cordia New" w:cs="Cordia New"/>
                <w:sz w:val="28"/>
              </w:rPr>
              <w:t>Kongmalai</w:t>
            </w:r>
            <w:proofErr w:type="spellEnd"/>
          </w:p>
        </w:tc>
        <w:tc>
          <w:tcPr>
            <w:tcW w:w="7459" w:type="dxa"/>
          </w:tcPr>
          <w:p w:rsidR="00E11C1F" w:rsidRPr="00E11C1F" w:rsidRDefault="00E11C1F" w:rsidP="006014D4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E11C1F">
              <w:rPr>
                <w:rFonts w:ascii="Cordia New" w:eastAsia="Calibri" w:hAnsi="Cordia New" w:cs="Cordia New"/>
                <w:sz w:val="28"/>
              </w:rPr>
              <w:tab/>
              <w:t>EFFECT OF TEMPERATURE ON THE INSULIN STABILITY OF IN-USE INSULIN PENS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1273B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2977" w:type="dxa"/>
          </w:tcPr>
          <w:p w:rsidR="00E11C1F" w:rsidRPr="001273B5" w:rsidRDefault="001273B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 w:rsidRPr="001273B5">
              <w:rPr>
                <w:rFonts w:ascii="Cordia New" w:eastAsia="+mn-ea" w:hAnsi="Cordia New" w:cs="Cordia New"/>
                <w:sz w:val="28"/>
              </w:rPr>
              <w:t>Vimonsri</w:t>
            </w:r>
            <w:proofErr w:type="spellEnd"/>
            <w:r w:rsidRPr="001273B5">
              <w:rPr>
                <w:rFonts w:ascii="Cordia New" w:eastAsia="+mn-ea" w:hAnsi="Cordia New" w:cs="Cordia New"/>
                <w:sz w:val="28"/>
              </w:rPr>
              <w:t xml:space="preserve"> </w:t>
            </w:r>
            <w:r>
              <w:rPr>
                <w:rFonts w:ascii="Cordia New" w:eastAsia="+mn-ea" w:hAnsi="Cordia New" w:cs="Cordia New"/>
                <w:sz w:val="28"/>
              </w:rPr>
              <w:t xml:space="preserve"> </w:t>
            </w:r>
            <w:proofErr w:type="spellStart"/>
            <w:r w:rsidRPr="001273B5">
              <w:rPr>
                <w:rFonts w:ascii="Cordia New" w:eastAsia="+mn-ea" w:hAnsi="Cordia New" w:cs="Cordia New"/>
                <w:sz w:val="28"/>
              </w:rPr>
              <w:t>Rangsrisaeneepitak</w:t>
            </w:r>
            <w:proofErr w:type="spellEnd"/>
          </w:p>
        </w:tc>
        <w:tc>
          <w:tcPr>
            <w:tcW w:w="7459" w:type="dxa"/>
          </w:tcPr>
          <w:p w:rsidR="00E11C1F" w:rsidRPr="001273B5" w:rsidRDefault="001273B5" w:rsidP="006014D4">
            <w:pPr>
              <w:rPr>
                <w:rFonts w:asciiTheme="minorBidi" w:hAnsiTheme="minorBidi"/>
                <w:sz w:val="28"/>
              </w:rPr>
            </w:pPr>
            <w:r w:rsidRPr="001273B5">
              <w:rPr>
                <w:rFonts w:ascii="Cordia New" w:eastAsia="Calibri" w:hAnsi="Cordia New" w:cs="Cordia New"/>
                <w:sz w:val="28"/>
              </w:rPr>
              <w:t>A CORRELATION BETWEEN BREATH ACETONE AND FASTING PLASMA GLUCOSE : A PILOT STUDY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1273B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2977" w:type="dxa"/>
          </w:tcPr>
          <w:p w:rsidR="00E11C1F" w:rsidRPr="001273B5" w:rsidRDefault="001273B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 w:rsidRPr="001273B5">
              <w:rPr>
                <w:rFonts w:ascii="Cordia New" w:eastAsia="Calibri" w:hAnsi="Cordia New" w:cs="Cordia New"/>
                <w:sz w:val="28"/>
              </w:rPr>
              <w:t>Noppadol</w:t>
            </w:r>
            <w:proofErr w:type="spellEnd"/>
            <w:r w:rsidRPr="001273B5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1273B5">
              <w:rPr>
                <w:rFonts w:ascii="Cordia New" w:eastAsia="Calibri" w:hAnsi="Cordia New" w:cs="Cordia New"/>
                <w:sz w:val="28"/>
              </w:rPr>
              <w:t>Kietsiriroje</w:t>
            </w:r>
            <w:proofErr w:type="spellEnd"/>
          </w:p>
        </w:tc>
        <w:tc>
          <w:tcPr>
            <w:tcW w:w="7459" w:type="dxa"/>
          </w:tcPr>
          <w:p w:rsidR="00E11C1F" w:rsidRPr="001273B5" w:rsidRDefault="001273B5" w:rsidP="006014D4">
            <w:pPr>
              <w:rPr>
                <w:rFonts w:asciiTheme="minorBidi" w:hAnsiTheme="minorBidi"/>
                <w:sz w:val="28"/>
              </w:rPr>
            </w:pPr>
            <w:r w:rsidRPr="001273B5">
              <w:rPr>
                <w:rFonts w:ascii="Cordia New" w:eastAsia="Calibri" w:hAnsi="Cordia New" w:cs="Cordia New"/>
                <w:sz w:val="28"/>
              </w:rPr>
              <w:t>EFFECT OF PHYTOSTEROLS AND INULIN-ENRICHED SOYMILK ON GLUCOSE METABOLISM IN HEALTHY THAI SUBJECTS: DOUBLE-BLINDED RANDOMIZED CONTROLLED TRIAL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930662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2977" w:type="dxa"/>
          </w:tcPr>
          <w:p w:rsidR="00E11C1F" w:rsidRPr="00930662" w:rsidRDefault="00930662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 w:rsidRPr="00930662">
              <w:rPr>
                <w:rFonts w:ascii="Cordia New" w:hAnsi="Cordia New" w:cs="Cordia New"/>
                <w:sz w:val="28"/>
              </w:rPr>
              <w:t>Nitchakarn</w:t>
            </w:r>
            <w:proofErr w:type="spellEnd"/>
            <w:r w:rsidRPr="00930662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930662">
              <w:rPr>
                <w:rFonts w:ascii="Cordia New" w:hAnsi="Cordia New" w:cs="Cordia New"/>
                <w:sz w:val="28"/>
              </w:rPr>
              <w:t>Laichuthai</w:t>
            </w:r>
            <w:proofErr w:type="spellEnd"/>
          </w:p>
        </w:tc>
        <w:tc>
          <w:tcPr>
            <w:tcW w:w="7459" w:type="dxa"/>
          </w:tcPr>
          <w:p w:rsidR="00E11C1F" w:rsidRPr="00930662" w:rsidRDefault="00930662" w:rsidP="006014D4">
            <w:pPr>
              <w:rPr>
                <w:rFonts w:ascii="Cordia New" w:hAnsi="Cordia New" w:cs="Cordia New"/>
                <w:sz w:val="28"/>
              </w:rPr>
            </w:pPr>
            <w:r w:rsidRPr="00930662">
              <w:rPr>
                <w:rFonts w:ascii="Cordia New" w:hAnsi="Cordia New" w:cs="Cordia New"/>
                <w:sz w:val="28"/>
              </w:rPr>
              <w:t>THE EFFICACY AND SAFETY OF INSULIN INFUSION PROTOCOL IN MEDICAL INTENSIVE CARE UNIT AT KING CHULALONGKORN MEMORIAL HOSPITAL</w:t>
            </w:r>
            <w:r w:rsidRPr="00930662">
              <w:rPr>
                <w:rFonts w:ascii="Cordia New" w:hAnsi="Cordia New" w:cs="Cordia New"/>
                <w:sz w:val="28"/>
                <w:cs/>
              </w:rPr>
              <w:t>:</w:t>
            </w:r>
            <w:r w:rsidRPr="00930662">
              <w:rPr>
                <w:rFonts w:ascii="Cordia New" w:hAnsi="Cordia New" w:cs="Cordia New"/>
                <w:sz w:val="28"/>
              </w:rPr>
              <w:t xml:space="preserve"> A PROSPECTIVE STUDY</w:t>
            </w:r>
            <w:r w:rsidRPr="00930662">
              <w:rPr>
                <w:rFonts w:ascii="Cordia New" w:hAnsi="Cordia New" w:cs="Cordia New"/>
                <w:sz w:val="28"/>
                <w:cs/>
              </w:rPr>
              <w:t>.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930662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2977" w:type="dxa"/>
          </w:tcPr>
          <w:p w:rsidR="00E11C1F" w:rsidRPr="00930662" w:rsidRDefault="00930662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 w:rsidRPr="00930662">
              <w:rPr>
                <w:rFonts w:ascii="Cordia New" w:hAnsi="Cordia New"/>
                <w:sz w:val="32"/>
                <w:szCs w:val="32"/>
              </w:rPr>
              <w:t>N</w:t>
            </w:r>
            <w:r w:rsidRPr="00930662">
              <w:rPr>
                <w:rFonts w:ascii="Cordia New" w:hAnsi="Cordia New"/>
                <w:sz w:val="28"/>
              </w:rPr>
              <w:t>atthakan</w:t>
            </w:r>
            <w:proofErr w:type="spellEnd"/>
            <w:r w:rsidRPr="00930662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930662">
              <w:rPr>
                <w:rFonts w:ascii="Cordia New" w:hAnsi="Cordia New"/>
                <w:sz w:val="28"/>
              </w:rPr>
              <w:t>Tangkittikasem</w:t>
            </w:r>
            <w:proofErr w:type="spellEnd"/>
          </w:p>
        </w:tc>
        <w:tc>
          <w:tcPr>
            <w:tcW w:w="7459" w:type="dxa"/>
          </w:tcPr>
          <w:p w:rsidR="00E11C1F" w:rsidRPr="00930662" w:rsidRDefault="00930662" w:rsidP="006014D4">
            <w:pPr>
              <w:rPr>
                <w:rFonts w:asciiTheme="minorBidi" w:hAnsiTheme="minorBidi"/>
                <w:sz w:val="28"/>
              </w:rPr>
            </w:pPr>
            <w:r w:rsidRPr="00930662">
              <w:rPr>
                <w:rFonts w:ascii="Cordia New" w:hAnsi="Cordia New"/>
                <w:sz w:val="28"/>
              </w:rPr>
              <w:t>EFFECTS OF HIGH-INTENSITY STATINS ON GLUCOSE HOMEOSTASIS IN PATIENTS WITH TYPE 2 DIABETES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930662" w:rsidP="006014D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19</w:t>
            </w:r>
          </w:p>
        </w:tc>
        <w:tc>
          <w:tcPr>
            <w:tcW w:w="2977" w:type="dxa"/>
          </w:tcPr>
          <w:p w:rsidR="00E11C1F" w:rsidRPr="00930662" w:rsidRDefault="00930662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 w:rsidRPr="00930662">
              <w:rPr>
                <w:rFonts w:ascii="Cordia New" w:hAnsi="Cordia New"/>
                <w:sz w:val="28"/>
              </w:rPr>
              <w:t>Nuntakorn</w:t>
            </w:r>
            <w:proofErr w:type="spellEnd"/>
            <w:r w:rsidRPr="00930662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930662">
              <w:rPr>
                <w:rFonts w:ascii="Cordia New" w:hAnsi="Cordia New"/>
                <w:sz w:val="28"/>
              </w:rPr>
              <w:t>Thongtang</w:t>
            </w:r>
            <w:proofErr w:type="spellEnd"/>
          </w:p>
        </w:tc>
        <w:tc>
          <w:tcPr>
            <w:tcW w:w="7459" w:type="dxa"/>
          </w:tcPr>
          <w:p w:rsidR="00E11C1F" w:rsidRPr="00930662" w:rsidRDefault="00930662" w:rsidP="006014D4">
            <w:pPr>
              <w:rPr>
                <w:rFonts w:asciiTheme="minorBidi" w:hAnsiTheme="minorBidi"/>
                <w:sz w:val="28"/>
              </w:rPr>
            </w:pPr>
            <w:r w:rsidRPr="00930662">
              <w:rPr>
                <w:rFonts w:ascii="Cordia New" w:hAnsi="Cordia New"/>
                <w:sz w:val="28"/>
              </w:rPr>
              <w:t>EFFEFT OF HIGH-INTENSITY STATINS ON COGNITIVE FUNCTION IN PATIENTS WITH TYPE 2 DIABETES</w:t>
            </w:r>
          </w:p>
        </w:tc>
      </w:tr>
      <w:tr w:rsidR="00E11C1F" w:rsidTr="006014D4">
        <w:trPr>
          <w:trHeight w:val="70"/>
        </w:trPr>
        <w:tc>
          <w:tcPr>
            <w:tcW w:w="817" w:type="dxa"/>
          </w:tcPr>
          <w:p w:rsidR="00E11C1F" w:rsidRPr="00930662" w:rsidRDefault="00930662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2977" w:type="dxa"/>
          </w:tcPr>
          <w:p w:rsidR="00E11C1F" w:rsidRPr="00930662" w:rsidRDefault="00930662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 w:rsidRPr="00930662">
              <w:rPr>
                <w:rFonts w:ascii="Cordia New" w:hAnsi="Cordia New" w:cs="Times New Roman"/>
                <w:sz w:val="28"/>
              </w:rPr>
              <w:t>Sittichai</w:t>
            </w:r>
            <w:proofErr w:type="spellEnd"/>
            <w:r w:rsidRPr="00930662">
              <w:rPr>
                <w:rFonts w:ascii="Cordia New" w:hAnsi="Cordia New" w:cs="Times New Roman"/>
                <w:sz w:val="28"/>
              </w:rPr>
              <w:t xml:space="preserve"> </w:t>
            </w:r>
            <w:r>
              <w:rPr>
                <w:rFonts w:ascii="Cordia New" w:hAnsi="Cordia New" w:cs="Times New Roman"/>
                <w:sz w:val="28"/>
              </w:rPr>
              <w:t xml:space="preserve"> </w:t>
            </w:r>
            <w:proofErr w:type="spellStart"/>
            <w:r w:rsidRPr="00930662">
              <w:rPr>
                <w:rFonts w:ascii="Cordia New" w:hAnsi="Cordia New" w:cs="Times New Roman"/>
                <w:sz w:val="28"/>
              </w:rPr>
              <w:t>Pinyopodjanard</w:t>
            </w:r>
            <w:proofErr w:type="spellEnd"/>
          </w:p>
        </w:tc>
        <w:tc>
          <w:tcPr>
            <w:tcW w:w="7459" w:type="dxa"/>
          </w:tcPr>
          <w:p w:rsidR="00E11C1F" w:rsidRPr="00930662" w:rsidRDefault="00930662" w:rsidP="006014D4">
            <w:pPr>
              <w:rPr>
                <w:rFonts w:asciiTheme="minorBidi" w:hAnsiTheme="minorBidi"/>
                <w:bCs/>
                <w:sz w:val="28"/>
              </w:rPr>
            </w:pPr>
            <w:r w:rsidRPr="00930662">
              <w:rPr>
                <w:rFonts w:ascii="Cordia New" w:hAnsi="Cordia New" w:cs="Times New Roman"/>
                <w:bCs/>
                <w:sz w:val="28"/>
              </w:rPr>
              <w:t>LACK OF ASSOCIATIONS BETWEEN THYROID FUNCTION AND OBSTRUCTIVE SLEEP APNEA SEVERITY IN ADULTS WITH PREDIABETES AND DIABETES MELLITUS</w:t>
            </w:r>
          </w:p>
        </w:tc>
      </w:tr>
    </w:tbl>
    <w:p w:rsidR="006B56CF" w:rsidRPr="00E11C1F" w:rsidRDefault="006B56CF" w:rsidP="006B56CF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586BA5"/>
    <w:rsid w:val="005A085B"/>
    <w:rsid w:val="006B56CF"/>
    <w:rsid w:val="00825CAB"/>
    <w:rsid w:val="00930662"/>
    <w:rsid w:val="0095155F"/>
    <w:rsid w:val="00986E2D"/>
    <w:rsid w:val="00A007E3"/>
    <w:rsid w:val="00B25F47"/>
    <w:rsid w:val="00C724E3"/>
    <w:rsid w:val="00E11C1F"/>
    <w:rsid w:val="00E9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2017-11-17T07:32:00Z</cp:lastPrinted>
  <dcterms:created xsi:type="dcterms:W3CDTF">2017-10-17T03:43:00Z</dcterms:created>
  <dcterms:modified xsi:type="dcterms:W3CDTF">2017-11-17T07:34:00Z</dcterms:modified>
</cp:coreProperties>
</file>